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EBC" w:rsidRPr="00446913" w:rsidRDefault="00955EBC" w:rsidP="00446913">
      <w:pPr>
        <w:pStyle w:val="ListParagraph"/>
        <w:numPr>
          <w:ilvl w:val="0"/>
          <w:numId w:val="4"/>
        </w:numPr>
        <w:spacing w:before="100" w:beforeAutospacing="1" w:after="100" w:afterAutospacing="1" w:line="480" w:lineRule="auto"/>
        <w:outlineLvl w:val="2"/>
        <w:rPr>
          <w:rFonts w:ascii="Times New Roman" w:eastAsia="Times New Roman" w:hAnsi="Times New Roman" w:cs="Times New Roman"/>
          <w:b/>
          <w:bCs/>
          <w:sz w:val="24"/>
          <w:szCs w:val="24"/>
        </w:rPr>
      </w:pPr>
      <w:r w:rsidRPr="00446913">
        <w:rPr>
          <w:rFonts w:ascii="Times New Roman" w:eastAsia="Times New Roman" w:hAnsi="Times New Roman" w:cs="Times New Roman"/>
          <w:b/>
          <w:bCs/>
          <w:sz w:val="24"/>
          <w:szCs w:val="24"/>
        </w:rPr>
        <w:t>Introduction</w:t>
      </w:r>
    </w:p>
    <w:p w:rsidR="00C94AD5" w:rsidRPr="00446913" w:rsidRDefault="00753619" w:rsidP="00446913">
      <w:pPr>
        <w:spacing w:after="0" w:line="480" w:lineRule="auto"/>
        <w:jc w:val="both"/>
        <w:rPr>
          <w:rFonts w:ascii="Times New Roman" w:hAnsi="Times New Roman" w:cs="Times New Roman"/>
          <w:sz w:val="24"/>
          <w:szCs w:val="24"/>
        </w:rPr>
      </w:pPr>
      <w:r w:rsidRPr="00446913">
        <w:rPr>
          <w:rFonts w:ascii="Times New Roman" w:hAnsi="Times New Roman" w:cs="Times New Roman"/>
          <w:sz w:val="24"/>
          <w:szCs w:val="24"/>
        </w:rPr>
        <w:t xml:space="preserve">Nigeria has been a significant beneficiary of maritime trade, with the shipping sector responsible for supplying various goods and services to the country. </w:t>
      </w:r>
      <w:r w:rsidR="00507361" w:rsidRPr="00446913">
        <w:rPr>
          <w:rStyle w:val="markedcontent"/>
          <w:rFonts w:ascii="Times New Roman" w:hAnsi="Times New Roman" w:cs="Times New Roman"/>
          <w:sz w:val="24"/>
          <w:szCs w:val="24"/>
        </w:rPr>
        <w:t>S</w:t>
      </w:r>
      <w:r w:rsidR="00E55DC8" w:rsidRPr="00446913">
        <w:rPr>
          <w:rStyle w:val="markedcontent"/>
          <w:rFonts w:ascii="Times New Roman" w:hAnsi="Times New Roman" w:cs="Times New Roman"/>
          <w:sz w:val="24"/>
          <w:szCs w:val="24"/>
        </w:rPr>
        <w:t>eaports</w:t>
      </w:r>
      <w:r w:rsidR="00507361" w:rsidRPr="00446913">
        <w:rPr>
          <w:rStyle w:val="markedcontent"/>
          <w:rFonts w:ascii="Times New Roman" w:hAnsi="Times New Roman" w:cs="Times New Roman"/>
          <w:sz w:val="24"/>
          <w:szCs w:val="24"/>
        </w:rPr>
        <w:t xml:space="preserve"> </w:t>
      </w:r>
      <w:r w:rsidR="00E55DC8" w:rsidRPr="00446913">
        <w:rPr>
          <w:rStyle w:val="markedcontent"/>
          <w:rFonts w:ascii="Times New Roman" w:hAnsi="Times New Roman" w:cs="Times New Roman"/>
          <w:sz w:val="24"/>
          <w:szCs w:val="24"/>
        </w:rPr>
        <w:t>are critical infrastructures that connect producers and consumers across</w:t>
      </w:r>
      <w:r w:rsidR="00E55DC8" w:rsidRPr="00446913">
        <w:rPr>
          <w:rFonts w:ascii="Times New Roman" w:hAnsi="Times New Roman" w:cs="Times New Roman"/>
          <w:sz w:val="24"/>
          <w:szCs w:val="24"/>
        </w:rPr>
        <w:t xml:space="preserve"> </w:t>
      </w:r>
      <w:r w:rsidR="00E55DC8" w:rsidRPr="00446913">
        <w:rPr>
          <w:rStyle w:val="markedcontent"/>
          <w:rFonts w:ascii="Times New Roman" w:hAnsi="Times New Roman" w:cs="Times New Roman"/>
          <w:sz w:val="24"/>
          <w:szCs w:val="24"/>
        </w:rPr>
        <w:t>different regions of the world. They serve as a gateway for international trade and</w:t>
      </w:r>
      <w:r w:rsidR="00E55DC8" w:rsidRPr="00446913">
        <w:rPr>
          <w:rFonts w:ascii="Times New Roman" w:hAnsi="Times New Roman" w:cs="Times New Roman"/>
          <w:sz w:val="24"/>
          <w:szCs w:val="24"/>
        </w:rPr>
        <w:t xml:space="preserve"> </w:t>
      </w:r>
      <w:r w:rsidR="00E55DC8" w:rsidRPr="00446913">
        <w:rPr>
          <w:rStyle w:val="markedcontent"/>
          <w:rFonts w:ascii="Times New Roman" w:hAnsi="Times New Roman" w:cs="Times New Roman"/>
          <w:sz w:val="24"/>
          <w:szCs w:val="24"/>
        </w:rPr>
        <w:t>provide access to markets around the globe.</w:t>
      </w:r>
      <w:r w:rsidR="003E00CA" w:rsidRPr="00446913">
        <w:rPr>
          <w:rStyle w:val="FootnoteReference"/>
          <w:rFonts w:ascii="Times New Roman" w:hAnsi="Times New Roman" w:cs="Times New Roman"/>
          <w:sz w:val="24"/>
          <w:szCs w:val="24"/>
        </w:rPr>
        <w:footnoteReference w:id="1"/>
      </w:r>
      <w:r w:rsidR="00E55DC8" w:rsidRPr="00446913">
        <w:rPr>
          <w:rStyle w:val="markedcontent"/>
          <w:rFonts w:ascii="Times New Roman" w:hAnsi="Times New Roman" w:cs="Times New Roman"/>
          <w:sz w:val="24"/>
          <w:szCs w:val="24"/>
        </w:rPr>
        <w:t xml:space="preserve"> Seaports have long been recognised as</w:t>
      </w:r>
      <w:r w:rsidR="00E55DC8" w:rsidRPr="00446913">
        <w:rPr>
          <w:rFonts w:ascii="Times New Roman" w:hAnsi="Times New Roman" w:cs="Times New Roman"/>
          <w:sz w:val="24"/>
          <w:szCs w:val="24"/>
        </w:rPr>
        <w:t xml:space="preserve"> </w:t>
      </w:r>
      <w:r w:rsidR="00E55DC8" w:rsidRPr="00446913">
        <w:rPr>
          <w:rStyle w:val="markedcontent"/>
          <w:rFonts w:ascii="Times New Roman" w:hAnsi="Times New Roman" w:cs="Times New Roman"/>
          <w:sz w:val="24"/>
          <w:szCs w:val="24"/>
        </w:rPr>
        <w:t>important drivers of economic growth, and their development has been a key</w:t>
      </w:r>
      <w:r w:rsidR="00E55DC8" w:rsidRPr="00446913">
        <w:rPr>
          <w:rFonts w:ascii="Times New Roman" w:hAnsi="Times New Roman" w:cs="Times New Roman"/>
          <w:sz w:val="24"/>
          <w:szCs w:val="24"/>
        </w:rPr>
        <w:t xml:space="preserve"> </w:t>
      </w:r>
      <w:r w:rsidR="00E55DC8" w:rsidRPr="00446913">
        <w:rPr>
          <w:rStyle w:val="markedcontent"/>
          <w:rFonts w:ascii="Times New Roman" w:hAnsi="Times New Roman" w:cs="Times New Roman"/>
          <w:sz w:val="24"/>
          <w:szCs w:val="24"/>
        </w:rPr>
        <w:t>priority for governments and businesses all over the world</w:t>
      </w:r>
      <w:r w:rsidR="00507361" w:rsidRPr="00446913">
        <w:rPr>
          <w:rStyle w:val="markedcontent"/>
          <w:rFonts w:ascii="Times New Roman" w:hAnsi="Times New Roman" w:cs="Times New Roman"/>
          <w:sz w:val="24"/>
          <w:szCs w:val="24"/>
        </w:rPr>
        <w:t>.</w:t>
      </w:r>
      <w:r w:rsidR="00E55DC8" w:rsidRPr="00446913">
        <w:rPr>
          <w:rStyle w:val="FootnoteReference"/>
          <w:rFonts w:ascii="Times New Roman" w:hAnsi="Times New Roman" w:cs="Times New Roman"/>
          <w:sz w:val="24"/>
          <w:szCs w:val="24"/>
        </w:rPr>
        <w:footnoteReference w:id="2"/>
      </w:r>
      <w:r w:rsidR="00E55DC8" w:rsidRPr="00446913">
        <w:rPr>
          <w:rStyle w:val="markedcontent"/>
          <w:rFonts w:ascii="Times New Roman" w:hAnsi="Times New Roman" w:cs="Times New Roman"/>
          <w:sz w:val="24"/>
          <w:szCs w:val="24"/>
        </w:rPr>
        <w:t xml:space="preserve"> </w:t>
      </w:r>
      <w:r w:rsidRPr="00446913">
        <w:rPr>
          <w:rFonts w:ascii="Times New Roman" w:hAnsi="Times New Roman" w:cs="Times New Roman"/>
          <w:sz w:val="24"/>
          <w:szCs w:val="24"/>
        </w:rPr>
        <w:t>However, this has also made it the target of individuals with bad intentions and negative trade issues. </w:t>
      </w:r>
      <w:r w:rsidR="00C94AD5" w:rsidRPr="00446913">
        <w:rPr>
          <w:rFonts w:ascii="Times New Roman" w:eastAsia="Times New Roman" w:hAnsi="Times New Roman" w:cs="Times New Roman"/>
          <w:sz w:val="24"/>
          <w:szCs w:val="24"/>
        </w:rPr>
        <w:t xml:space="preserve">In order to examine the law regulating ports under international law as well as foreign flagged vessels’ rights of access to port states, one must also consider the principle of freedom of the high seas in relation to right of access to ports as well as the several attempts at establishing a right of access of foreign flagged vessels to </w:t>
      </w:r>
      <w:r w:rsidR="00C025AD" w:rsidRPr="00446913">
        <w:rPr>
          <w:rFonts w:ascii="Times New Roman" w:eastAsia="Times New Roman" w:hAnsi="Times New Roman" w:cs="Times New Roman"/>
          <w:sz w:val="24"/>
          <w:szCs w:val="24"/>
        </w:rPr>
        <w:t>ports. T</w:t>
      </w:r>
      <w:r w:rsidR="00C94AD5" w:rsidRPr="00446913">
        <w:rPr>
          <w:rFonts w:ascii="Times New Roman" w:eastAsia="Times New Roman" w:hAnsi="Times New Roman" w:cs="Times New Roman"/>
          <w:sz w:val="24"/>
          <w:szCs w:val="24"/>
        </w:rPr>
        <w:t>he right of states under international law with regard to right of denial of foreign vessels’ access to port on the grou</w:t>
      </w:r>
      <w:r w:rsidR="00C025AD" w:rsidRPr="00446913">
        <w:rPr>
          <w:rFonts w:ascii="Times New Roman" w:eastAsia="Times New Roman" w:hAnsi="Times New Roman" w:cs="Times New Roman"/>
          <w:sz w:val="24"/>
          <w:szCs w:val="24"/>
        </w:rPr>
        <w:t>nd of a security threat</w:t>
      </w:r>
      <w:r w:rsidR="00507361" w:rsidRPr="00446913">
        <w:rPr>
          <w:rFonts w:ascii="Times New Roman" w:eastAsia="Times New Roman" w:hAnsi="Times New Roman" w:cs="Times New Roman"/>
          <w:sz w:val="24"/>
          <w:szCs w:val="24"/>
        </w:rPr>
        <w:t xml:space="preserve"> is carried out on the basis</w:t>
      </w:r>
      <w:r w:rsidR="006F0358" w:rsidRPr="00446913">
        <w:rPr>
          <w:rFonts w:ascii="Times New Roman" w:eastAsia="Times New Roman" w:hAnsi="Times New Roman" w:cs="Times New Roman"/>
          <w:sz w:val="24"/>
          <w:szCs w:val="24"/>
        </w:rPr>
        <w:t xml:space="preserve"> of </w:t>
      </w:r>
      <w:r w:rsidR="00C94AD5" w:rsidRPr="00446913">
        <w:rPr>
          <w:rFonts w:ascii="Times New Roman" w:eastAsia="Times New Roman" w:hAnsi="Times New Roman" w:cs="Times New Roman"/>
          <w:sz w:val="24"/>
          <w:szCs w:val="24"/>
        </w:rPr>
        <w:t xml:space="preserve">sovereign rights of a state. A port state may deny access to its ports where a ship has failed to meet </w:t>
      </w:r>
      <w:r w:rsidR="006F0358" w:rsidRPr="00446913">
        <w:rPr>
          <w:rFonts w:ascii="Times New Roman" w:eastAsia="Times New Roman" w:hAnsi="Times New Roman" w:cs="Times New Roman"/>
          <w:sz w:val="24"/>
          <w:szCs w:val="24"/>
        </w:rPr>
        <w:t xml:space="preserve">its </w:t>
      </w:r>
      <w:r w:rsidR="00C94AD5" w:rsidRPr="00446913">
        <w:rPr>
          <w:rFonts w:ascii="Times New Roman" w:eastAsia="Times New Roman" w:hAnsi="Times New Roman" w:cs="Times New Roman"/>
          <w:sz w:val="24"/>
          <w:szCs w:val="24"/>
        </w:rPr>
        <w:t xml:space="preserve">requirement of such </w:t>
      </w:r>
      <w:r w:rsidR="006F0358" w:rsidRPr="00446913">
        <w:rPr>
          <w:rFonts w:ascii="Times New Roman" w:eastAsia="Times New Roman" w:hAnsi="Times New Roman" w:cs="Times New Roman"/>
          <w:sz w:val="24"/>
          <w:szCs w:val="24"/>
        </w:rPr>
        <w:t>entry. However,  international instrument</w:t>
      </w:r>
      <w:r w:rsidR="00C94AD5" w:rsidRPr="00446913">
        <w:rPr>
          <w:rFonts w:ascii="Times New Roman" w:eastAsia="Times New Roman" w:hAnsi="Times New Roman" w:cs="Times New Roman"/>
          <w:sz w:val="24"/>
          <w:szCs w:val="24"/>
        </w:rPr>
        <w:t xml:space="preserve"> g</w:t>
      </w:r>
      <w:r w:rsidR="005C5550" w:rsidRPr="00446913">
        <w:rPr>
          <w:rFonts w:ascii="Times New Roman" w:eastAsia="Times New Roman" w:hAnsi="Times New Roman" w:cs="Times New Roman"/>
          <w:sz w:val="24"/>
          <w:szCs w:val="24"/>
        </w:rPr>
        <w:t>ives</w:t>
      </w:r>
      <w:r w:rsidR="00507361" w:rsidRPr="00446913">
        <w:rPr>
          <w:rFonts w:ascii="Times New Roman" w:eastAsia="Times New Roman" w:hAnsi="Times New Roman" w:cs="Times New Roman"/>
          <w:sz w:val="24"/>
          <w:szCs w:val="24"/>
        </w:rPr>
        <w:t xml:space="preserve"> </w:t>
      </w:r>
      <w:r w:rsidR="00C94AD5" w:rsidRPr="00446913">
        <w:rPr>
          <w:rFonts w:ascii="Times New Roman" w:eastAsia="Times New Roman" w:hAnsi="Times New Roman" w:cs="Times New Roman"/>
          <w:sz w:val="24"/>
          <w:szCs w:val="24"/>
        </w:rPr>
        <w:t xml:space="preserve">right of access to ship </w:t>
      </w:r>
      <w:r w:rsidR="005C5550" w:rsidRPr="00446913">
        <w:rPr>
          <w:rFonts w:ascii="Times New Roman" w:eastAsia="Times New Roman" w:hAnsi="Times New Roman" w:cs="Times New Roman"/>
          <w:sz w:val="24"/>
          <w:szCs w:val="24"/>
        </w:rPr>
        <w:t xml:space="preserve">may </w:t>
      </w:r>
      <w:r w:rsidR="00EB5720" w:rsidRPr="00446913">
        <w:rPr>
          <w:rFonts w:ascii="Times New Roman" w:eastAsia="Times New Roman" w:hAnsi="Times New Roman" w:cs="Times New Roman"/>
          <w:sz w:val="24"/>
          <w:szCs w:val="24"/>
        </w:rPr>
        <w:t>become</w:t>
      </w:r>
      <w:r w:rsidR="00C94AD5" w:rsidRPr="00446913">
        <w:rPr>
          <w:rFonts w:ascii="Times New Roman" w:eastAsia="Times New Roman" w:hAnsi="Times New Roman" w:cs="Times New Roman"/>
          <w:sz w:val="24"/>
          <w:szCs w:val="24"/>
        </w:rPr>
        <w:t xml:space="preserve"> worthless </w:t>
      </w:r>
      <w:r w:rsidR="005C5550" w:rsidRPr="00446913">
        <w:rPr>
          <w:rFonts w:ascii="Times New Roman" w:eastAsia="Times New Roman" w:hAnsi="Times New Roman" w:cs="Times New Roman"/>
          <w:sz w:val="24"/>
          <w:szCs w:val="24"/>
        </w:rPr>
        <w:t xml:space="preserve">premised on the fact that </w:t>
      </w:r>
      <w:r w:rsidR="006F0358" w:rsidRPr="00446913">
        <w:rPr>
          <w:rFonts w:ascii="Times New Roman" w:eastAsia="Times New Roman" w:hAnsi="Times New Roman" w:cs="Times New Roman"/>
          <w:sz w:val="24"/>
          <w:szCs w:val="24"/>
        </w:rPr>
        <w:t>international ships in the course of carriage of goods by sea must comply with national or domestic conditio</w:t>
      </w:r>
      <w:r w:rsidR="00727116" w:rsidRPr="00446913">
        <w:rPr>
          <w:rFonts w:ascii="Times New Roman" w:eastAsia="Times New Roman" w:hAnsi="Times New Roman" w:cs="Times New Roman"/>
          <w:sz w:val="24"/>
          <w:szCs w:val="24"/>
        </w:rPr>
        <w:t>n</w:t>
      </w:r>
      <w:r w:rsidR="006F0358" w:rsidRPr="00446913">
        <w:rPr>
          <w:rFonts w:ascii="Times New Roman" w:eastAsia="Times New Roman" w:hAnsi="Times New Roman" w:cs="Times New Roman"/>
          <w:sz w:val="24"/>
          <w:szCs w:val="24"/>
        </w:rPr>
        <w:t>s</w:t>
      </w:r>
      <w:r w:rsidR="00727116" w:rsidRPr="00446913">
        <w:rPr>
          <w:rFonts w:ascii="Times New Roman" w:eastAsia="Times New Roman" w:hAnsi="Times New Roman" w:cs="Times New Roman"/>
          <w:sz w:val="24"/>
          <w:szCs w:val="24"/>
        </w:rPr>
        <w:t xml:space="preserve"> as regards to entry into ports</w:t>
      </w:r>
      <w:r w:rsidR="00C94AD5" w:rsidRPr="00446913">
        <w:rPr>
          <w:rFonts w:ascii="Times New Roman" w:eastAsia="Times New Roman" w:hAnsi="Times New Roman" w:cs="Times New Roman"/>
          <w:sz w:val="24"/>
          <w:szCs w:val="24"/>
        </w:rPr>
        <w:t xml:space="preserve">. The regulation cannot also avail the ship in the circumstance under consideration as the port state considers its interest, particularly where entry would affect the security and peace of the state. The issue of security or security interest in the maritime sector deserves great attention in the light of </w:t>
      </w:r>
      <w:r w:rsidR="00727116" w:rsidRPr="00446913">
        <w:rPr>
          <w:rFonts w:ascii="Times New Roman" w:eastAsia="Times New Roman" w:hAnsi="Times New Roman" w:cs="Times New Roman"/>
          <w:sz w:val="24"/>
          <w:szCs w:val="24"/>
        </w:rPr>
        <w:t>changing dynamics in coastal states ports</w:t>
      </w:r>
      <w:r w:rsidR="00C94AD5" w:rsidRPr="00446913">
        <w:rPr>
          <w:rFonts w:ascii="Times New Roman" w:eastAsia="Times New Roman" w:hAnsi="Times New Roman" w:cs="Times New Roman"/>
          <w:sz w:val="24"/>
          <w:szCs w:val="24"/>
        </w:rPr>
        <w:t xml:space="preserve">. Security issues or interests remain significant particularly having regard to the interest of different states, inter-state </w:t>
      </w:r>
      <w:r w:rsidR="00C94AD5" w:rsidRPr="00446913">
        <w:rPr>
          <w:rFonts w:ascii="Times New Roman" w:eastAsia="Times New Roman" w:hAnsi="Times New Roman" w:cs="Times New Roman"/>
          <w:sz w:val="24"/>
          <w:szCs w:val="24"/>
        </w:rPr>
        <w:lastRenderedPageBreak/>
        <w:t>relations and indeed the internal decision-making of a state. The protection of sovereignty and national interest remain fundamental to maritime security as there is increasing acceptance of common interests that exists among states when seeking to respond to a variety of maritime threats</w:t>
      </w:r>
      <w:r w:rsidR="005C5550" w:rsidRPr="00446913">
        <w:rPr>
          <w:rFonts w:ascii="Times New Roman" w:eastAsia="Times New Roman" w:hAnsi="Times New Roman" w:cs="Times New Roman"/>
          <w:sz w:val="24"/>
          <w:szCs w:val="24"/>
        </w:rPr>
        <w:t>.</w:t>
      </w:r>
      <w:r w:rsidR="00727116" w:rsidRPr="00446913">
        <w:rPr>
          <w:rStyle w:val="FootnoteReference"/>
          <w:rFonts w:ascii="Times New Roman" w:eastAsia="Times New Roman" w:hAnsi="Times New Roman" w:cs="Times New Roman"/>
          <w:sz w:val="24"/>
          <w:szCs w:val="24"/>
        </w:rPr>
        <w:footnoteReference w:id="3"/>
      </w:r>
      <w:r w:rsidR="00C94AD5" w:rsidRPr="00446913">
        <w:rPr>
          <w:rFonts w:ascii="Times New Roman" w:eastAsia="Times New Roman" w:hAnsi="Times New Roman" w:cs="Times New Roman"/>
          <w:sz w:val="24"/>
          <w:szCs w:val="24"/>
        </w:rPr>
        <w:t xml:space="preserve"> This is why states view access to port as part of international and domestic interest and will not deny access except for good cause.</w:t>
      </w:r>
      <w:r w:rsidR="00C94AD5" w:rsidRPr="00446913">
        <w:rPr>
          <w:rStyle w:val="FootnoteReference"/>
          <w:rFonts w:ascii="Times New Roman" w:eastAsia="Times New Roman" w:hAnsi="Times New Roman" w:cs="Times New Roman"/>
          <w:sz w:val="24"/>
          <w:szCs w:val="24"/>
        </w:rPr>
        <w:footnoteReference w:id="4"/>
      </w:r>
    </w:p>
    <w:p w:rsidR="005003C1" w:rsidRPr="00446913" w:rsidRDefault="00D176B8" w:rsidP="00446913">
      <w:pPr>
        <w:pStyle w:val="ListParagraph"/>
        <w:numPr>
          <w:ilvl w:val="0"/>
          <w:numId w:val="4"/>
        </w:numPr>
        <w:spacing w:after="0" w:line="480" w:lineRule="auto"/>
        <w:jc w:val="both"/>
        <w:rPr>
          <w:rFonts w:ascii="Times New Roman" w:eastAsia="Times New Roman" w:hAnsi="Times New Roman" w:cs="Times New Roman"/>
          <w:b/>
          <w:sz w:val="24"/>
          <w:szCs w:val="24"/>
        </w:rPr>
      </w:pPr>
      <w:r w:rsidRPr="00446913">
        <w:rPr>
          <w:rFonts w:ascii="Times New Roman" w:eastAsia="Times New Roman" w:hAnsi="Times New Roman" w:cs="Times New Roman"/>
          <w:b/>
          <w:sz w:val="24"/>
          <w:szCs w:val="24"/>
        </w:rPr>
        <w:t>Conc</w:t>
      </w:r>
      <w:r w:rsidR="005C5550" w:rsidRPr="00446913">
        <w:rPr>
          <w:rFonts w:ascii="Times New Roman" w:eastAsia="Times New Roman" w:hAnsi="Times New Roman" w:cs="Times New Roman"/>
          <w:b/>
          <w:sz w:val="24"/>
          <w:szCs w:val="24"/>
        </w:rPr>
        <w:t xml:space="preserve">eptual </w:t>
      </w:r>
      <w:r w:rsidR="00C649B6" w:rsidRPr="00446913">
        <w:rPr>
          <w:rFonts w:ascii="Times New Roman" w:eastAsia="Times New Roman" w:hAnsi="Times New Roman" w:cs="Times New Roman"/>
          <w:b/>
          <w:sz w:val="24"/>
          <w:szCs w:val="24"/>
        </w:rPr>
        <w:t>Frameworks</w:t>
      </w:r>
      <w:r w:rsidR="005C5550" w:rsidRPr="00446913">
        <w:rPr>
          <w:rFonts w:ascii="Times New Roman" w:eastAsia="Times New Roman" w:hAnsi="Times New Roman" w:cs="Times New Roman"/>
          <w:b/>
          <w:sz w:val="24"/>
          <w:szCs w:val="24"/>
        </w:rPr>
        <w:t xml:space="preserve"> on</w:t>
      </w:r>
      <w:r w:rsidRPr="00446913">
        <w:rPr>
          <w:rFonts w:ascii="Times New Roman" w:eastAsia="Times New Roman" w:hAnsi="Times New Roman" w:cs="Times New Roman"/>
          <w:b/>
          <w:sz w:val="24"/>
          <w:szCs w:val="24"/>
        </w:rPr>
        <w:t xml:space="preserve"> </w:t>
      </w:r>
      <w:r w:rsidR="00C649B6" w:rsidRPr="00446913">
        <w:rPr>
          <w:rFonts w:ascii="Times New Roman" w:eastAsia="Times New Roman" w:hAnsi="Times New Roman" w:cs="Times New Roman"/>
          <w:b/>
          <w:sz w:val="24"/>
          <w:szCs w:val="24"/>
        </w:rPr>
        <w:t xml:space="preserve">Access </w:t>
      </w:r>
      <w:r w:rsidR="008F335E" w:rsidRPr="00446913">
        <w:rPr>
          <w:rFonts w:ascii="Times New Roman" w:eastAsia="Times New Roman" w:hAnsi="Times New Roman" w:cs="Times New Roman"/>
          <w:b/>
          <w:sz w:val="24"/>
          <w:szCs w:val="24"/>
        </w:rPr>
        <w:t xml:space="preserve">Right of </w:t>
      </w:r>
      <w:r w:rsidR="00C649B6" w:rsidRPr="00446913">
        <w:rPr>
          <w:rFonts w:ascii="Times New Roman" w:eastAsia="Times New Roman" w:hAnsi="Times New Roman" w:cs="Times New Roman"/>
          <w:b/>
          <w:sz w:val="24"/>
          <w:szCs w:val="24"/>
        </w:rPr>
        <w:t xml:space="preserve">Ship in Foreign </w:t>
      </w:r>
      <w:r w:rsidR="008F335E" w:rsidRPr="00446913">
        <w:rPr>
          <w:rFonts w:ascii="Times New Roman" w:eastAsia="Times New Roman" w:hAnsi="Times New Roman" w:cs="Times New Roman"/>
          <w:b/>
          <w:sz w:val="24"/>
          <w:szCs w:val="24"/>
        </w:rPr>
        <w:t>Ports</w:t>
      </w:r>
    </w:p>
    <w:p w:rsidR="00D176B8" w:rsidRPr="00446913" w:rsidRDefault="00D176B8" w:rsidP="00446913">
      <w:pPr>
        <w:spacing w:after="0" w:line="480" w:lineRule="auto"/>
        <w:jc w:val="both"/>
        <w:rPr>
          <w:rFonts w:ascii="Times New Roman" w:eastAsia="Times New Roman" w:hAnsi="Times New Roman" w:cs="Times New Roman"/>
          <w:sz w:val="24"/>
          <w:szCs w:val="24"/>
        </w:rPr>
      </w:pPr>
      <w:r w:rsidRPr="00446913">
        <w:rPr>
          <w:rFonts w:ascii="Times New Roman" w:hAnsi="Times New Roman" w:cs="Times New Roman"/>
          <w:sz w:val="24"/>
          <w:szCs w:val="24"/>
        </w:rPr>
        <w:t>In common parlance, ports are defined by synonyms or common features, such as a harbo</w:t>
      </w:r>
      <w:r w:rsidR="005C5550" w:rsidRPr="00446913">
        <w:rPr>
          <w:rFonts w:ascii="Times New Roman" w:hAnsi="Times New Roman" w:cs="Times New Roman"/>
          <w:sz w:val="24"/>
          <w:szCs w:val="24"/>
        </w:rPr>
        <w:t>u</w:t>
      </w:r>
      <w:r w:rsidRPr="00446913">
        <w:rPr>
          <w:rFonts w:ascii="Times New Roman" w:hAnsi="Times New Roman" w:cs="Times New Roman"/>
          <w:sz w:val="24"/>
          <w:szCs w:val="24"/>
        </w:rPr>
        <w:t xml:space="preserve">r, wharf, or seaport. Fishing ports are more diverse, sometimes lacking any port facilities </w:t>
      </w:r>
      <w:r w:rsidR="00C649B6" w:rsidRPr="00446913">
        <w:rPr>
          <w:rFonts w:ascii="Times New Roman" w:hAnsi="Times New Roman" w:cs="Times New Roman"/>
          <w:sz w:val="24"/>
          <w:szCs w:val="24"/>
        </w:rPr>
        <w:t>particularly</w:t>
      </w:r>
      <w:r w:rsidRPr="00446913">
        <w:rPr>
          <w:rFonts w:ascii="Times New Roman" w:hAnsi="Times New Roman" w:cs="Times New Roman"/>
          <w:sz w:val="24"/>
          <w:szCs w:val="24"/>
        </w:rPr>
        <w:t xml:space="preserve"> associated with shipping. For instance, fishing ports would include beach landing areas. The </w:t>
      </w:r>
      <w:r w:rsidRPr="00446913">
        <w:rPr>
          <w:rStyle w:val="Emphasis"/>
          <w:rFonts w:ascii="Times New Roman" w:hAnsi="Times New Roman" w:cs="Times New Roman"/>
          <w:i w:val="0"/>
          <w:sz w:val="24"/>
          <w:szCs w:val="24"/>
        </w:rPr>
        <w:t>United Nations Convention on the Law of the Sea</w:t>
      </w:r>
      <w:r w:rsidR="00C649B6" w:rsidRPr="00446913">
        <w:rPr>
          <w:rStyle w:val="FootnoteReference"/>
          <w:rFonts w:ascii="Times New Roman" w:hAnsi="Times New Roman" w:cs="Times New Roman"/>
          <w:iCs/>
          <w:sz w:val="24"/>
          <w:szCs w:val="24"/>
        </w:rPr>
        <w:footnoteReference w:id="5"/>
      </w:r>
      <w:r w:rsidRPr="00446913">
        <w:rPr>
          <w:rFonts w:ascii="Times New Roman" w:hAnsi="Times New Roman" w:cs="Times New Roman"/>
          <w:i/>
          <w:sz w:val="24"/>
          <w:szCs w:val="24"/>
        </w:rPr>
        <w:t xml:space="preserve"> </w:t>
      </w:r>
      <w:r w:rsidRPr="00446913">
        <w:rPr>
          <w:rFonts w:ascii="Times New Roman" w:hAnsi="Times New Roman" w:cs="Times New Roman"/>
          <w:sz w:val="24"/>
          <w:szCs w:val="24"/>
        </w:rPr>
        <w:t xml:space="preserve">refers to </w:t>
      </w:r>
      <w:r w:rsidR="00C649B6" w:rsidRPr="00446913">
        <w:rPr>
          <w:rFonts w:ascii="Times New Roman" w:hAnsi="Times New Roman" w:cs="Times New Roman"/>
          <w:sz w:val="24"/>
          <w:szCs w:val="24"/>
        </w:rPr>
        <w:t>‘</w:t>
      </w:r>
      <w:r w:rsidRPr="00446913">
        <w:rPr>
          <w:rFonts w:ascii="Times New Roman" w:hAnsi="Times New Roman" w:cs="Times New Roman"/>
          <w:sz w:val="24"/>
          <w:szCs w:val="24"/>
        </w:rPr>
        <w:t>ports</w:t>
      </w:r>
      <w:r w:rsidR="00C649B6" w:rsidRPr="00446913">
        <w:rPr>
          <w:rFonts w:ascii="Times New Roman" w:hAnsi="Times New Roman" w:cs="Times New Roman"/>
          <w:sz w:val="24"/>
          <w:szCs w:val="24"/>
        </w:rPr>
        <w:t>’</w:t>
      </w:r>
      <w:r w:rsidRPr="00446913">
        <w:rPr>
          <w:rFonts w:ascii="Times New Roman" w:hAnsi="Times New Roman" w:cs="Times New Roman"/>
          <w:sz w:val="24"/>
          <w:szCs w:val="24"/>
        </w:rPr>
        <w:t xml:space="preserve"> without definition</w:t>
      </w:r>
      <w:r w:rsidRPr="00446913">
        <w:rPr>
          <w:rFonts w:ascii="Times New Roman" w:hAnsi="Times New Roman" w:cs="Times New Roman"/>
          <w:i/>
          <w:sz w:val="24"/>
          <w:szCs w:val="24"/>
        </w:rPr>
        <w:t>.</w:t>
      </w:r>
      <w:r w:rsidRPr="00446913">
        <w:rPr>
          <w:rStyle w:val="FootnoteReference"/>
          <w:rFonts w:ascii="Times New Roman" w:hAnsi="Times New Roman" w:cs="Times New Roman"/>
          <w:i/>
          <w:sz w:val="24"/>
          <w:szCs w:val="24"/>
        </w:rPr>
        <w:footnoteReference w:id="6"/>
      </w:r>
      <w:r w:rsidRPr="00446913">
        <w:rPr>
          <w:rFonts w:ascii="Times New Roman" w:hAnsi="Times New Roman" w:cs="Times New Roman"/>
          <w:i/>
          <w:sz w:val="24"/>
          <w:szCs w:val="24"/>
        </w:rPr>
        <w:t xml:space="preserve"> </w:t>
      </w:r>
      <w:r w:rsidRPr="00446913">
        <w:rPr>
          <w:rFonts w:ascii="Times New Roman" w:hAnsi="Times New Roman" w:cs="Times New Roman"/>
          <w:sz w:val="24"/>
          <w:szCs w:val="24"/>
        </w:rPr>
        <w:t>The</w:t>
      </w:r>
      <w:r w:rsidRPr="00446913">
        <w:rPr>
          <w:rFonts w:ascii="Times New Roman" w:hAnsi="Times New Roman" w:cs="Times New Roman"/>
          <w:i/>
          <w:sz w:val="24"/>
          <w:szCs w:val="24"/>
        </w:rPr>
        <w:t xml:space="preserve"> </w:t>
      </w:r>
      <w:r w:rsidRPr="00446913">
        <w:rPr>
          <w:rStyle w:val="Emphasis"/>
          <w:rFonts w:ascii="Times New Roman" w:hAnsi="Times New Roman" w:cs="Times New Roman"/>
          <w:i w:val="0"/>
          <w:sz w:val="24"/>
          <w:szCs w:val="24"/>
        </w:rPr>
        <w:t>Agreement on Port State Measures to Prevent, Deter and Eliminate Illegal, Unreported and Unregulated Fishing</w:t>
      </w:r>
      <w:r w:rsidRPr="00446913">
        <w:rPr>
          <w:rFonts w:ascii="Times New Roman" w:hAnsi="Times New Roman" w:cs="Times New Roman"/>
          <w:i/>
          <w:sz w:val="24"/>
          <w:szCs w:val="24"/>
        </w:rPr>
        <w:t xml:space="preserve"> </w:t>
      </w:r>
      <w:r w:rsidRPr="00446913">
        <w:rPr>
          <w:rFonts w:ascii="Times New Roman" w:hAnsi="Times New Roman" w:cs="Times New Roman"/>
          <w:sz w:val="24"/>
          <w:szCs w:val="24"/>
        </w:rPr>
        <w:t>defines ports as including analogous “offshore terminals and other installations where port services are available. Ports are thus simply locations equipped to enable vessels to visit a state and/or access port services. This definition is without prejudice to the existence of any specific infrastructure or port services.</w:t>
      </w:r>
    </w:p>
    <w:p w:rsidR="005003C1" w:rsidRPr="00446913" w:rsidRDefault="005003C1"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 xml:space="preserve">The right of access to ports is the corollary of a foreign flagged vessel to enter into the ports of another state known as port state control. Apparently, the principle of freedom of the high seas </w:t>
      </w:r>
      <w:r w:rsidR="00AA6809" w:rsidRPr="00446913">
        <w:rPr>
          <w:rFonts w:ascii="Times New Roman" w:eastAsia="Times New Roman" w:hAnsi="Times New Roman" w:cs="Times New Roman"/>
          <w:sz w:val="24"/>
          <w:szCs w:val="24"/>
        </w:rPr>
        <w:t>under law of sea</w:t>
      </w:r>
      <w:r w:rsidRPr="00446913">
        <w:rPr>
          <w:rFonts w:ascii="Times New Roman" w:eastAsia="Times New Roman" w:hAnsi="Times New Roman" w:cs="Times New Roman"/>
          <w:sz w:val="24"/>
          <w:szCs w:val="24"/>
        </w:rPr>
        <w:t xml:space="preserve"> </w:t>
      </w:r>
      <w:r w:rsidR="00727116" w:rsidRPr="00446913">
        <w:rPr>
          <w:rFonts w:ascii="Times New Roman" w:eastAsia="Times New Roman" w:hAnsi="Times New Roman" w:cs="Times New Roman"/>
          <w:sz w:val="24"/>
          <w:szCs w:val="24"/>
        </w:rPr>
        <w:t xml:space="preserve">does not apply to ports, consequently, </w:t>
      </w:r>
      <w:r w:rsidRPr="00446913">
        <w:rPr>
          <w:rFonts w:ascii="Times New Roman" w:eastAsia="Times New Roman" w:hAnsi="Times New Roman" w:cs="Times New Roman"/>
          <w:sz w:val="24"/>
          <w:szCs w:val="24"/>
        </w:rPr>
        <w:t xml:space="preserve">the several attempts to establish a right of access of foreign flagged vessels to </w:t>
      </w:r>
      <w:r w:rsidR="00AA6809" w:rsidRPr="00446913">
        <w:rPr>
          <w:rFonts w:ascii="Times New Roman" w:eastAsia="Times New Roman" w:hAnsi="Times New Roman" w:cs="Times New Roman"/>
          <w:sz w:val="24"/>
          <w:szCs w:val="24"/>
        </w:rPr>
        <w:t>ports</w:t>
      </w:r>
      <w:r w:rsidRPr="00446913">
        <w:rPr>
          <w:rFonts w:ascii="Times New Roman" w:eastAsia="Times New Roman" w:hAnsi="Times New Roman" w:cs="Times New Roman"/>
          <w:sz w:val="24"/>
          <w:szCs w:val="24"/>
        </w:rPr>
        <w:t>.</w:t>
      </w:r>
      <w:r w:rsidR="00AA6809" w:rsidRPr="00446913">
        <w:rPr>
          <w:rStyle w:val="FootnoteReference"/>
          <w:rFonts w:ascii="Times New Roman" w:eastAsia="Times New Roman" w:hAnsi="Times New Roman" w:cs="Times New Roman"/>
          <w:sz w:val="24"/>
          <w:szCs w:val="24"/>
        </w:rPr>
        <w:footnoteReference w:id="7"/>
      </w:r>
      <w:r w:rsidR="00D176B8"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The issue of access to ports of other states by foreign flagged vessels has been a subject of controvers</w:t>
      </w:r>
      <w:r w:rsidR="00142581" w:rsidRPr="00446913">
        <w:rPr>
          <w:rFonts w:ascii="Times New Roman" w:eastAsia="Times New Roman" w:hAnsi="Times New Roman" w:cs="Times New Roman"/>
          <w:sz w:val="24"/>
          <w:szCs w:val="24"/>
        </w:rPr>
        <w:t>y among scholars</w:t>
      </w:r>
      <w:r w:rsidR="005B2089" w:rsidRPr="00446913">
        <w:rPr>
          <w:rFonts w:ascii="Times New Roman" w:eastAsia="Times New Roman" w:hAnsi="Times New Roman" w:cs="Times New Roman"/>
          <w:sz w:val="24"/>
          <w:szCs w:val="24"/>
        </w:rPr>
        <w:t xml:space="preserve">, apparently predicated on </w:t>
      </w:r>
      <w:r w:rsidR="005B2089" w:rsidRPr="00446913">
        <w:rPr>
          <w:rFonts w:ascii="Times New Roman" w:eastAsia="Times New Roman" w:hAnsi="Times New Roman" w:cs="Times New Roman"/>
          <w:sz w:val="24"/>
          <w:szCs w:val="24"/>
        </w:rPr>
        <w:t>the princi</w:t>
      </w:r>
      <w:r w:rsidR="005B2089" w:rsidRPr="00446913">
        <w:rPr>
          <w:rFonts w:ascii="Times New Roman" w:eastAsia="Times New Roman" w:hAnsi="Times New Roman" w:cs="Times New Roman"/>
          <w:sz w:val="24"/>
          <w:szCs w:val="24"/>
        </w:rPr>
        <w:t xml:space="preserve">ple of </w:t>
      </w:r>
      <w:r w:rsidR="005B2089" w:rsidRPr="00446913">
        <w:rPr>
          <w:rFonts w:ascii="Times New Roman" w:eastAsia="Times New Roman" w:hAnsi="Times New Roman" w:cs="Times New Roman"/>
          <w:sz w:val="24"/>
          <w:szCs w:val="24"/>
        </w:rPr>
        <w:lastRenderedPageBreak/>
        <w:t>public international law requiring</w:t>
      </w:r>
      <w:r w:rsidR="005B2089" w:rsidRPr="00446913">
        <w:rPr>
          <w:rFonts w:ascii="Times New Roman" w:eastAsia="Times New Roman" w:hAnsi="Times New Roman" w:cs="Times New Roman"/>
          <w:sz w:val="24"/>
          <w:szCs w:val="24"/>
        </w:rPr>
        <w:t xml:space="preserve"> states </w:t>
      </w:r>
      <w:r w:rsidR="005B2089" w:rsidRPr="00446913">
        <w:rPr>
          <w:rFonts w:ascii="Times New Roman" w:eastAsia="Times New Roman" w:hAnsi="Times New Roman" w:cs="Times New Roman"/>
          <w:sz w:val="24"/>
          <w:szCs w:val="24"/>
        </w:rPr>
        <w:t>to</w:t>
      </w:r>
      <w:r w:rsidR="005B2089" w:rsidRPr="00446913">
        <w:rPr>
          <w:rFonts w:ascii="Times New Roman" w:eastAsia="Times New Roman" w:hAnsi="Times New Roman" w:cs="Times New Roman"/>
          <w:sz w:val="24"/>
          <w:szCs w:val="24"/>
        </w:rPr>
        <w:t xml:space="preserve"> open their ports to foreign vessels except in circumstances where the interest of the states will be jeopardized.</w:t>
      </w:r>
    </w:p>
    <w:p w:rsidR="005003C1" w:rsidRPr="00446913" w:rsidRDefault="005003C1"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Although, the right of access is usually granted by treaty between the states concerned, the general view is that there is no such separate customary right. A more accepted view is that the states are entitled to prescribe and enforce circumstances for port entry</w:t>
      </w:r>
      <w:r w:rsidR="005B2089" w:rsidRPr="00446913">
        <w:rPr>
          <w:rFonts w:ascii="Times New Roman" w:eastAsia="Times New Roman" w:hAnsi="Times New Roman" w:cs="Times New Roman"/>
          <w:sz w:val="24"/>
          <w:szCs w:val="24"/>
        </w:rPr>
        <w:t>.</w:t>
      </w:r>
      <w:r w:rsidRPr="00446913">
        <w:rPr>
          <w:rFonts w:ascii="Times New Roman" w:eastAsia="Times New Roman" w:hAnsi="Times New Roman" w:cs="Times New Roman"/>
          <w:sz w:val="24"/>
          <w:szCs w:val="24"/>
        </w:rPr>
        <w:t xml:space="preserve"> It has been observed that coastal state</w:t>
      </w:r>
      <w:r w:rsidR="005B2089" w:rsidRPr="00446913">
        <w:rPr>
          <w:rFonts w:ascii="Times New Roman" w:eastAsia="Times New Roman" w:hAnsi="Times New Roman" w:cs="Times New Roman"/>
          <w:sz w:val="24"/>
          <w:szCs w:val="24"/>
        </w:rPr>
        <w:t>s enjoy</w:t>
      </w:r>
      <w:r w:rsidRPr="00446913">
        <w:rPr>
          <w:rFonts w:ascii="Times New Roman" w:eastAsia="Times New Roman" w:hAnsi="Times New Roman" w:cs="Times New Roman"/>
          <w:sz w:val="24"/>
          <w:szCs w:val="24"/>
        </w:rPr>
        <w:t xml:space="preserve"> power</w:t>
      </w:r>
      <w:r w:rsidR="005B2089" w:rsidRPr="00446913">
        <w:rPr>
          <w:rFonts w:ascii="Times New Roman" w:eastAsia="Times New Roman" w:hAnsi="Times New Roman" w:cs="Times New Roman"/>
          <w:sz w:val="24"/>
          <w:szCs w:val="24"/>
        </w:rPr>
        <w:t>s</w:t>
      </w:r>
      <w:r w:rsidRPr="00446913">
        <w:rPr>
          <w:rFonts w:ascii="Times New Roman" w:eastAsia="Times New Roman" w:hAnsi="Times New Roman" w:cs="Times New Roman"/>
          <w:sz w:val="24"/>
          <w:szCs w:val="24"/>
        </w:rPr>
        <w:t xml:space="preserve"> to regulate access to its ports by virtue of its sovereignty notwithstanding the rule of international law that ports of a state must be open to foreign vessels. While some authors agree that the right of access to port exists in favour</w:t>
      </w:r>
      <w:r w:rsidR="00D176B8"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 xml:space="preserve">of a foreign vessel, others </w:t>
      </w:r>
      <w:r w:rsidR="005B2089" w:rsidRPr="00446913">
        <w:rPr>
          <w:rFonts w:ascii="Times New Roman" w:eastAsia="Times New Roman" w:hAnsi="Times New Roman" w:cs="Times New Roman"/>
          <w:sz w:val="24"/>
          <w:szCs w:val="24"/>
        </w:rPr>
        <w:t xml:space="preserve">maintain </w:t>
      </w:r>
      <w:r w:rsidRPr="00446913">
        <w:rPr>
          <w:rFonts w:ascii="Times New Roman" w:eastAsia="Times New Roman" w:hAnsi="Times New Roman" w:cs="Times New Roman"/>
          <w:sz w:val="24"/>
          <w:szCs w:val="24"/>
        </w:rPr>
        <w:t>that states are legally obligated to maintain open ports, due</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to the general right and interest is based on free trade and navigation existing between states concerned.</w:t>
      </w:r>
      <w:r w:rsidR="006F0358" w:rsidRPr="00446913">
        <w:rPr>
          <w:rStyle w:val="FootnoteReference"/>
          <w:rFonts w:ascii="Times New Roman" w:eastAsia="Times New Roman" w:hAnsi="Times New Roman" w:cs="Times New Roman"/>
          <w:sz w:val="24"/>
          <w:szCs w:val="24"/>
        </w:rPr>
        <w:footnoteReference w:id="8"/>
      </w:r>
      <w:r w:rsidR="00142581" w:rsidRPr="00446913">
        <w:rPr>
          <w:rFonts w:ascii="Times New Roman" w:eastAsia="Times New Roman" w:hAnsi="Times New Roman" w:cs="Times New Roman"/>
          <w:sz w:val="24"/>
          <w:szCs w:val="24"/>
        </w:rPr>
        <w:t xml:space="preserve"> </w:t>
      </w:r>
      <w:r w:rsidR="0052604E" w:rsidRPr="00446913">
        <w:rPr>
          <w:rFonts w:ascii="Times New Roman" w:eastAsia="Times New Roman" w:hAnsi="Times New Roman" w:cs="Times New Roman"/>
          <w:sz w:val="24"/>
          <w:szCs w:val="24"/>
        </w:rPr>
        <w:t>T</w:t>
      </w:r>
      <w:r w:rsidR="00180AF6" w:rsidRPr="00446913">
        <w:rPr>
          <w:rFonts w:ascii="Times New Roman" w:eastAsia="Times New Roman" w:hAnsi="Times New Roman" w:cs="Times New Roman"/>
          <w:sz w:val="24"/>
          <w:szCs w:val="24"/>
        </w:rPr>
        <w:t>his</w:t>
      </w:r>
      <w:r w:rsidR="0052604E" w:rsidRPr="00446913">
        <w:rPr>
          <w:rFonts w:ascii="Times New Roman" w:eastAsia="Times New Roman" w:hAnsi="Times New Roman" w:cs="Times New Roman"/>
          <w:sz w:val="24"/>
          <w:szCs w:val="24"/>
        </w:rPr>
        <w:t xml:space="preserve"> </w:t>
      </w:r>
      <w:r w:rsidR="00180AF6" w:rsidRPr="00446913">
        <w:rPr>
          <w:rFonts w:ascii="Times New Roman" w:eastAsia="Times New Roman" w:hAnsi="Times New Roman" w:cs="Times New Roman"/>
          <w:sz w:val="24"/>
          <w:szCs w:val="24"/>
        </w:rPr>
        <w:t>view is</w:t>
      </w:r>
      <w:r w:rsidRPr="00446913">
        <w:rPr>
          <w:rFonts w:ascii="Times New Roman" w:eastAsia="Times New Roman" w:hAnsi="Times New Roman" w:cs="Times New Roman"/>
          <w:sz w:val="24"/>
          <w:szCs w:val="24"/>
        </w:rPr>
        <w:t xml:space="preserve"> </w:t>
      </w:r>
      <w:r w:rsidR="00180AF6" w:rsidRPr="00446913">
        <w:rPr>
          <w:rFonts w:ascii="Times New Roman" w:eastAsia="Times New Roman" w:hAnsi="Times New Roman" w:cs="Times New Roman"/>
          <w:sz w:val="24"/>
          <w:szCs w:val="24"/>
        </w:rPr>
        <w:t>un</w:t>
      </w:r>
      <w:r w:rsidRPr="00446913">
        <w:rPr>
          <w:rFonts w:ascii="Times New Roman" w:eastAsia="Times New Roman" w:hAnsi="Times New Roman" w:cs="Times New Roman"/>
          <w:sz w:val="24"/>
          <w:szCs w:val="24"/>
        </w:rPr>
        <w:t xml:space="preserve">certain as the legal position and argument of </w:t>
      </w:r>
      <w:r w:rsidR="00180AF6" w:rsidRPr="00446913">
        <w:rPr>
          <w:rFonts w:ascii="Times New Roman" w:eastAsia="Times New Roman" w:hAnsi="Times New Roman" w:cs="Times New Roman"/>
          <w:sz w:val="24"/>
          <w:szCs w:val="24"/>
        </w:rPr>
        <w:t xml:space="preserve">some </w:t>
      </w:r>
      <w:r w:rsidRPr="00446913">
        <w:rPr>
          <w:rFonts w:ascii="Times New Roman" w:eastAsia="Times New Roman" w:hAnsi="Times New Roman" w:cs="Times New Roman"/>
          <w:sz w:val="24"/>
          <w:szCs w:val="24"/>
        </w:rPr>
        <w:t xml:space="preserve">scholars </w:t>
      </w:r>
      <w:r w:rsidR="0052604E" w:rsidRPr="00446913">
        <w:rPr>
          <w:rFonts w:ascii="Times New Roman" w:eastAsia="Times New Roman" w:hAnsi="Times New Roman" w:cs="Times New Roman"/>
          <w:sz w:val="24"/>
          <w:szCs w:val="24"/>
        </w:rPr>
        <w:t xml:space="preserve">are </w:t>
      </w:r>
      <w:r w:rsidRPr="00446913">
        <w:rPr>
          <w:rFonts w:ascii="Times New Roman" w:eastAsia="Times New Roman" w:hAnsi="Times New Roman" w:cs="Times New Roman"/>
          <w:sz w:val="24"/>
          <w:szCs w:val="24"/>
        </w:rPr>
        <w:t>in opposition to each other. Consequently, scholars hav</w:t>
      </w:r>
      <w:r w:rsidR="00180AF6" w:rsidRPr="00446913">
        <w:rPr>
          <w:rFonts w:ascii="Times New Roman" w:eastAsia="Times New Roman" w:hAnsi="Times New Roman" w:cs="Times New Roman"/>
          <w:sz w:val="24"/>
          <w:szCs w:val="24"/>
        </w:rPr>
        <w:t>e refuted the argument</w:t>
      </w:r>
      <w:r w:rsidRPr="00446913">
        <w:rPr>
          <w:rFonts w:ascii="Times New Roman" w:eastAsia="Times New Roman" w:hAnsi="Times New Roman" w:cs="Times New Roman"/>
          <w:sz w:val="24"/>
          <w:szCs w:val="24"/>
        </w:rPr>
        <w:t xml:space="preserve"> that </w:t>
      </w:r>
      <w:r w:rsidR="0052604E" w:rsidRPr="00446913">
        <w:rPr>
          <w:rFonts w:ascii="Times New Roman" w:eastAsia="Times New Roman" w:hAnsi="Times New Roman" w:cs="Times New Roman"/>
          <w:sz w:val="24"/>
          <w:szCs w:val="24"/>
        </w:rPr>
        <w:t>‘</w:t>
      </w:r>
      <w:r w:rsidRPr="00446913">
        <w:rPr>
          <w:rFonts w:ascii="Times New Roman" w:eastAsia="Times New Roman" w:hAnsi="Times New Roman" w:cs="Times New Roman"/>
          <w:sz w:val="24"/>
          <w:szCs w:val="24"/>
        </w:rPr>
        <w:t>ports of a</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state are presumed open under international law</w:t>
      </w:r>
      <w:r w:rsidR="0052604E" w:rsidRPr="00446913">
        <w:rPr>
          <w:rFonts w:ascii="Times New Roman" w:eastAsia="Times New Roman" w:hAnsi="Times New Roman" w:cs="Times New Roman"/>
          <w:sz w:val="24"/>
          <w:szCs w:val="24"/>
        </w:rPr>
        <w:t>.’</w:t>
      </w:r>
      <w:r w:rsidR="00180AF6" w:rsidRPr="00446913">
        <w:rPr>
          <w:rStyle w:val="FootnoteReference"/>
          <w:rFonts w:ascii="Times New Roman" w:eastAsia="Times New Roman" w:hAnsi="Times New Roman" w:cs="Times New Roman"/>
          <w:sz w:val="24"/>
          <w:szCs w:val="24"/>
        </w:rPr>
        <w:footnoteReference w:id="9"/>
      </w:r>
      <w:r w:rsidR="0052604E" w:rsidRPr="00446913">
        <w:rPr>
          <w:rFonts w:ascii="Times New Roman" w:eastAsia="Times New Roman" w:hAnsi="Times New Roman" w:cs="Times New Roman"/>
          <w:sz w:val="24"/>
          <w:szCs w:val="24"/>
        </w:rPr>
        <w:t xml:space="preserve"> Furthermore, they assert </w:t>
      </w:r>
      <w:r w:rsidRPr="00446913">
        <w:rPr>
          <w:rFonts w:ascii="Times New Roman" w:eastAsia="Times New Roman" w:hAnsi="Times New Roman" w:cs="Times New Roman"/>
          <w:sz w:val="24"/>
          <w:szCs w:val="24"/>
        </w:rPr>
        <w:t>that customary</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international law does not advocate a general notion of a right of port state access that establishes no basis for a</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right of entry into maritime ports.</w:t>
      </w:r>
    </w:p>
    <w:p w:rsidR="005003C1" w:rsidRPr="00446913" w:rsidRDefault="0052604E" w:rsidP="00446913">
      <w:pPr>
        <w:pStyle w:val="ListParagraph"/>
        <w:numPr>
          <w:ilvl w:val="0"/>
          <w:numId w:val="5"/>
        </w:num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Do foreign ships have Right of Access to Ports?</w:t>
      </w:r>
    </w:p>
    <w:p w:rsidR="00180AF6" w:rsidRPr="00446913" w:rsidRDefault="00180AF6"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 xml:space="preserve">Ship right of access to ports is the corollary of a foreign flagged vessel to enter into the ports of </w:t>
      </w:r>
      <w:r w:rsidR="0052604E" w:rsidRPr="00446913">
        <w:rPr>
          <w:rFonts w:ascii="Times New Roman" w:eastAsia="Times New Roman" w:hAnsi="Times New Roman" w:cs="Times New Roman"/>
          <w:sz w:val="24"/>
          <w:szCs w:val="24"/>
        </w:rPr>
        <w:t xml:space="preserve">a third party </w:t>
      </w:r>
      <w:r w:rsidRPr="00446913">
        <w:rPr>
          <w:rFonts w:ascii="Times New Roman" w:eastAsia="Times New Roman" w:hAnsi="Times New Roman" w:cs="Times New Roman"/>
          <w:sz w:val="24"/>
          <w:szCs w:val="24"/>
        </w:rPr>
        <w:t xml:space="preserve">state known as port state control. </w:t>
      </w:r>
      <w:r w:rsidR="0052604E" w:rsidRPr="00446913">
        <w:rPr>
          <w:rFonts w:ascii="Times New Roman" w:eastAsia="Times New Roman" w:hAnsi="Times New Roman" w:cs="Times New Roman"/>
          <w:sz w:val="24"/>
          <w:szCs w:val="24"/>
        </w:rPr>
        <w:t xml:space="preserve">Significantly, </w:t>
      </w:r>
      <w:r w:rsidRPr="00446913">
        <w:rPr>
          <w:rFonts w:ascii="Times New Roman" w:eastAsia="Times New Roman" w:hAnsi="Times New Roman" w:cs="Times New Roman"/>
          <w:sz w:val="24"/>
          <w:szCs w:val="24"/>
        </w:rPr>
        <w:t xml:space="preserve">the principle of freedom of the high seas </w:t>
      </w:r>
      <w:r w:rsidR="002B5050" w:rsidRPr="00446913">
        <w:rPr>
          <w:rFonts w:ascii="Times New Roman" w:eastAsia="Times New Roman" w:hAnsi="Times New Roman" w:cs="Times New Roman"/>
          <w:sz w:val="24"/>
          <w:szCs w:val="24"/>
        </w:rPr>
        <w:t>provided in</w:t>
      </w:r>
      <w:r w:rsidRPr="00446913">
        <w:rPr>
          <w:rFonts w:ascii="Times New Roman" w:eastAsia="Times New Roman" w:hAnsi="Times New Roman" w:cs="Times New Roman"/>
          <w:sz w:val="24"/>
          <w:szCs w:val="24"/>
        </w:rPr>
        <w:t xml:space="preserve"> Article 87 of UNCLOS does not apply to ports, hence the </w:t>
      </w:r>
      <w:r w:rsidR="002B5050" w:rsidRPr="00446913">
        <w:rPr>
          <w:rFonts w:ascii="Times New Roman" w:eastAsia="Times New Roman" w:hAnsi="Times New Roman" w:cs="Times New Roman"/>
          <w:sz w:val="24"/>
          <w:szCs w:val="24"/>
        </w:rPr>
        <w:t xml:space="preserve">need to </w:t>
      </w:r>
      <w:r w:rsidRPr="00446913">
        <w:rPr>
          <w:rFonts w:ascii="Times New Roman" w:eastAsia="Times New Roman" w:hAnsi="Times New Roman" w:cs="Times New Roman"/>
          <w:sz w:val="24"/>
          <w:szCs w:val="24"/>
        </w:rPr>
        <w:t xml:space="preserve">establish </w:t>
      </w:r>
      <w:r w:rsidR="002B5050" w:rsidRPr="00446913">
        <w:rPr>
          <w:rFonts w:ascii="Times New Roman" w:eastAsia="Times New Roman" w:hAnsi="Times New Roman" w:cs="Times New Roman"/>
          <w:sz w:val="24"/>
          <w:szCs w:val="24"/>
        </w:rPr>
        <w:t>the proper</w:t>
      </w:r>
      <w:r w:rsidRPr="00446913">
        <w:rPr>
          <w:rFonts w:ascii="Times New Roman" w:eastAsia="Times New Roman" w:hAnsi="Times New Roman" w:cs="Times New Roman"/>
          <w:sz w:val="24"/>
          <w:szCs w:val="24"/>
        </w:rPr>
        <w:t xml:space="preserve"> right of access of foreign flagged vessels to ports.</w:t>
      </w:r>
    </w:p>
    <w:p w:rsidR="005003C1" w:rsidRPr="00446913" w:rsidRDefault="005003C1"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Some scholars of international law have contended that foreign vessels have a right of access to ports of</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other states. The advocates of this regime, beginning with Hugo Grotius who was considered the founding father</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 xml:space="preserve">of the law of the sea pronounced the legal doctrine of the freedom of the sea and </w:t>
      </w:r>
      <w:r w:rsidRPr="00446913">
        <w:rPr>
          <w:rFonts w:ascii="Times New Roman" w:eastAsia="Times New Roman" w:hAnsi="Times New Roman" w:cs="Times New Roman"/>
          <w:sz w:val="24"/>
          <w:szCs w:val="24"/>
        </w:rPr>
        <w:lastRenderedPageBreak/>
        <w:t>perhaps the ocean as incapable</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of being occupied by a state or a state cannot claim sovereignty to the ocean, hence the oceans and seas are free</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to all nations</w:t>
      </w:r>
      <w:r w:rsidR="002B5050" w:rsidRPr="00446913">
        <w:rPr>
          <w:rFonts w:ascii="Times New Roman" w:eastAsia="Times New Roman" w:hAnsi="Times New Roman" w:cs="Times New Roman"/>
          <w:sz w:val="24"/>
          <w:szCs w:val="24"/>
        </w:rPr>
        <w:t>.</w:t>
      </w:r>
      <w:r w:rsidR="002C358B" w:rsidRPr="00446913">
        <w:rPr>
          <w:rStyle w:val="FootnoteReference"/>
          <w:rFonts w:ascii="Times New Roman" w:eastAsia="Times New Roman" w:hAnsi="Times New Roman" w:cs="Times New Roman"/>
          <w:sz w:val="24"/>
          <w:szCs w:val="24"/>
        </w:rPr>
        <w:footnoteReference w:id="10"/>
      </w:r>
      <w:r w:rsidRPr="00446913">
        <w:rPr>
          <w:rFonts w:ascii="Times New Roman" w:eastAsia="Times New Roman" w:hAnsi="Times New Roman" w:cs="Times New Roman"/>
          <w:sz w:val="24"/>
          <w:szCs w:val="24"/>
        </w:rPr>
        <w:t xml:space="preserve"> This argument was further fortified by the notion that no sovereign could deny</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port access to a foreign merchant vessel and that any state who denies foreign vessels access to its ports neglects</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 xml:space="preserve">the </w:t>
      </w:r>
      <w:r w:rsidR="0000094B" w:rsidRPr="00446913">
        <w:rPr>
          <w:rFonts w:ascii="Times New Roman" w:eastAsia="Times New Roman" w:hAnsi="Times New Roman" w:cs="Times New Roman"/>
          <w:sz w:val="24"/>
          <w:szCs w:val="24"/>
        </w:rPr>
        <w:t>‘</w:t>
      </w:r>
      <w:r w:rsidRPr="00446913">
        <w:rPr>
          <w:rFonts w:ascii="Times New Roman" w:eastAsia="Times New Roman" w:hAnsi="Times New Roman" w:cs="Times New Roman"/>
          <w:sz w:val="24"/>
          <w:szCs w:val="24"/>
        </w:rPr>
        <w:t>advancement of international interaction, navigation and trade which customary international law imposed</w:t>
      </w:r>
      <w:r w:rsidR="00A0012B" w:rsidRPr="00446913">
        <w:rPr>
          <w:rFonts w:ascii="Times New Roman" w:eastAsia="Times New Roman" w:hAnsi="Times New Roman" w:cs="Times New Roman"/>
          <w:sz w:val="24"/>
          <w:szCs w:val="24"/>
        </w:rPr>
        <w:t xml:space="preserve"> </w:t>
      </w:r>
      <w:r w:rsidR="002C358B" w:rsidRPr="00446913">
        <w:rPr>
          <w:rFonts w:ascii="Times New Roman" w:eastAsia="Times New Roman" w:hAnsi="Times New Roman" w:cs="Times New Roman"/>
          <w:sz w:val="24"/>
          <w:szCs w:val="24"/>
        </w:rPr>
        <w:t>on it</w:t>
      </w:r>
      <w:r w:rsidR="002B5050" w:rsidRPr="00446913">
        <w:rPr>
          <w:rFonts w:ascii="Times New Roman" w:eastAsia="Times New Roman" w:hAnsi="Times New Roman" w:cs="Times New Roman"/>
          <w:sz w:val="24"/>
          <w:szCs w:val="24"/>
        </w:rPr>
        <w:t>.</w:t>
      </w:r>
      <w:r w:rsidR="0000094B" w:rsidRPr="00446913">
        <w:rPr>
          <w:rFonts w:ascii="Times New Roman" w:eastAsia="Times New Roman" w:hAnsi="Times New Roman" w:cs="Times New Roman"/>
          <w:sz w:val="24"/>
          <w:szCs w:val="24"/>
        </w:rPr>
        <w:t>’</w:t>
      </w:r>
      <w:r w:rsidR="002C358B" w:rsidRPr="00446913">
        <w:rPr>
          <w:rFonts w:ascii="Times New Roman" w:eastAsia="Times New Roman" w:hAnsi="Times New Roman" w:cs="Times New Roman"/>
          <w:sz w:val="24"/>
          <w:szCs w:val="24"/>
        </w:rPr>
        <w:t xml:space="preserve"> </w:t>
      </w:r>
      <w:r w:rsidR="0000094B" w:rsidRPr="00446913">
        <w:rPr>
          <w:rFonts w:ascii="Times New Roman" w:eastAsia="Times New Roman" w:hAnsi="Times New Roman" w:cs="Times New Roman"/>
          <w:sz w:val="24"/>
          <w:szCs w:val="24"/>
        </w:rPr>
        <w:t xml:space="preserve">This is premised on the fact that </w:t>
      </w:r>
      <w:r w:rsidRPr="00446913">
        <w:rPr>
          <w:rFonts w:ascii="Times New Roman" w:eastAsia="Times New Roman" w:hAnsi="Times New Roman" w:cs="Times New Roman"/>
          <w:sz w:val="24"/>
          <w:szCs w:val="24"/>
        </w:rPr>
        <w:t>no state appears to be an island itself</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from outside the world or refuse to relate with other states in terms of economic and commercial advancement.</w:t>
      </w:r>
      <w:r w:rsidR="008F335E" w:rsidRPr="00446913">
        <w:rPr>
          <w:rStyle w:val="FootnoteReference"/>
          <w:rFonts w:ascii="Times New Roman" w:eastAsia="Times New Roman" w:hAnsi="Times New Roman" w:cs="Times New Roman"/>
          <w:sz w:val="24"/>
          <w:szCs w:val="24"/>
        </w:rPr>
        <w:footnoteReference w:id="11"/>
      </w:r>
    </w:p>
    <w:p w:rsidR="005003C1" w:rsidRPr="00446913" w:rsidRDefault="0000094B"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Significantly,</w:t>
      </w:r>
      <w:r w:rsidR="005003C1" w:rsidRPr="00446913">
        <w:rPr>
          <w:rFonts w:ascii="Times New Roman" w:eastAsia="Times New Roman" w:hAnsi="Times New Roman" w:cs="Times New Roman"/>
          <w:sz w:val="24"/>
          <w:szCs w:val="24"/>
        </w:rPr>
        <w:t xml:space="preserve"> a</w:t>
      </w:r>
      <w:r w:rsidRPr="00446913">
        <w:rPr>
          <w:rFonts w:ascii="Times New Roman" w:eastAsia="Times New Roman" w:hAnsi="Times New Roman" w:cs="Times New Roman"/>
          <w:sz w:val="24"/>
          <w:szCs w:val="24"/>
        </w:rPr>
        <w:t>ny</w:t>
      </w:r>
      <w:r w:rsidR="005003C1" w:rsidRPr="00446913">
        <w:rPr>
          <w:rFonts w:ascii="Times New Roman" w:eastAsia="Times New Roman" w:hAnsi="Times New Roman" w:cs="Times New Roman"/>
          <w:sz w:val="24"/>
          <w:szCs w:val="24"/>
        </w:rPr>
        <w:t xml:space="preserve"> state that is willing to achieve this development must be willing to allow access of foreign vessels</w:t>
      </w:r>
      <w:r w:rsidR="00A0012B" w:rsidRPr="00446913">
        <w:rPr>
          <w:rFonts w:ascii="Times New Roman" w:eastAsia="Times New Roman" w:hAnsi="Times New Roman" w:cs="Times New Roman"/>
          <w:sz w:val="24"/>
          <w:szCs w:val="24"/>
        </w:rPr>
        <w:t xml:space="preserve"> </w:t>
      </w:r>
      <w:r w:rsidR="005003C1" w:rsidRPr="00446913">
        <w:rPr>
          <w:rFonts w:ascii="Times New Roman" w:eastAsia="Times New Roman" w:hAnsi="Times New Roman" w:cs="Times New Roman"/>
          <w:sz w:val="24"/>
          <w:szCs w:val="24"/>
        </w:rPr>
        <w:t xml:space="preserve">to its ports. Therefore, the freedom of navigation will be of no </w:t>
      </w:r>
      <w:r w:rsidRPr="00446913">
        <w:rPr>
          <w:rFonts w:ascii="Times New Roman" w:eastAsia="Times New Roman" w:hAnsi="Times New Roman" w:cs="Times New Roman"/>
          <w:sz w:val="24"/>
          <w:szCs w:val="24"/>
        </w:rPr>
        <w:t>effect</w:t>
      </w:r>
      <w:r w:rsidR="005003C1" w:rsidRPr="00446913">
        <w:rPr>
          <w:rFonts w:ascii="Times New Roman" w:eastAsia="Times New Roman" w:hAnsi="Times New Roman" w:cs="Times New Roman"/>
          <w:sz w:val="24"/>
          <w:szCs w:val="24"/>
        </w:rPr>
        <w:t xml:space="preserve"> if the states do not have the right to the</w:t>
      </w:r>
      <w:r w:rsidR="00A0012B" w:rsidRPr="00446913">
        <w:rPr>
          <w:rFonts w:ascii="Times New Roman" w:eastAsia="Times New Roman" w:hAnsi="Times New Roman" w:cs="Times New Roman"/>
          <w:sz w:val="24"/>
          <w:szCs w:val="24"/>
        </w:rPr>
        <w:t xml:space="preserve"> </w:t>
      </w:r>
      <w:r w:rsidR="005003C1" w:rsidRPr="00446913">
        <w:rPr>
          <w:rFonts w:ascii="Times New Roman" w:eastAsia="Times New Roman" w:hAnsi="Times New Roman" w:cs="Times New Roman"/>
          <w:sz w:val="24"/>
          <w:szCs w:val="24"/>
        </w:rPr>
        <w:t>sea and ships cannot traverse the territorial sea of another state to trade with them and improve their economy.</w:t>
      </w:r>
      <w:r w:rsidR="00A0012B" w:rsidRPr="00446913">
        <w:rPr>
          <w:rFonts w:ascii="Times New Roman" w:eastAsia="Times New Roman" w:hAnsi="Times New Roman" w:cs="Times New Roman"/>
          <w:sz w:val="24"/>
          <w:szCs w:val="24"/>
        </w:rPr>
        <w:t xml:space="preserve"> </w:t>
      </w:r>
      <w:r w:rsidR="005003C1" w:rsidRPr="00446913">
        <w:rPr>
          <w:rFonts w:ascii="Times New Roman" w:eastAsia="Times New Roman" w:hAnsi="Times New Roman" w:cs="Times New Roman"/>
          <w:sz w:val="24"/>
          <w:szCs w:val="24"/>
        </w:rPr>
        <w:t>Perhaps the circumstances where states would deny the right of access to foreign vessels except on the ground</w:t>
      </w:r>
      <w:r w:rsidR="00A0012B" w:rsidRPr="00446913">
        <w:rPr>
          <w:rFonts w:ascii="Times New Roman" w:eastAsia="Times New Roman" w:hAnsi="Times New Roman" w:cs="Times New Roman"/>
          <w:sz w:val="24"/>
          <w:szCs w:val="24"/>
        </w:rPr>
        <w:t xml:space="preserve"> </w:t>
      </w:r>
      <w:r w:rsidR="005003C1" w:rsidRPr="00446913">
        <w:rPr>
          <w:rFonts w:ascii="Times New Roman" w:eastAsia="Times New Roman" w:hAnsi="Times New Roman" w:cs="Times New Roman"/>
          <w:sz w:val="24"/>
          <w:szCs w:val="24"/>
        </w:rPr>
        <w:t>of quarantine or time of war is a</w:t>
      </w:r>
      <w:r w:rsidR="00A0012B" w:rsidRPr="00446913">
        <w:rPr>
          <w:rFonts w:ascii="Times New Roman" w:eastAsia="Times New Roman" w:hAnsi="Times New Roman" w:cs="Times New Roman"/>
          <w:sz w:val="24"/>
          <w:szCs w:val="24"/>
        </w:rPr>
        <w:t xml:space="preserve">lmost unthinkable. </w:t>
      </w:r>
      <w:r w:rsidRPr="00446913">
        <w:rPr>
          <w:rFonts w:ascii="Times New Roman" w:eastAsia="Times New Roman" w:hAnsi="Times New Roman" w:cs="Times New Roman"/>
          <w:sz w:val="24"/>
          <w:szCs w:val="24"/>
        </w:rPr>
        <w:t>T</w:t>
      </w:r>
      <w:r w:rsidR="005003C1" w:rsidRPr="00446913">
        <w:rPr>
          <w:rFonts w:ascii="Times New Roman" w:eastAsia="Times New Roman" w:hAnsi="Times New Roman" w:cs="Times New Roman"/>
          <w:sz w:val="24"/>
          <w:szCs w:val="24"/>
        </w:rPr>
        <w:t>he</w:t>
      </w:r>
      <w:r w:rsidRPr="00446913">
        <w:rPr>
          <w:rFonts w:ascii="Times New Roman" w:eastAsia="Times New Roman" w:hAnsi="Times New Roman" w:cs="Times New Roman"/>
          <w:sz w:val="24"/>
          <w:szCs w:val="24"/>
        </w:rPr>
        <w:t xml:space="preserve"> </w:t>
      </w:r>
      <w:r w:rsidR="005003C1" w:rsidRPr="00446913">
        <w:rPr>
          <w:rFonts w:ascii="Times New Roman" w:eastAsia="Times New Roman" w:hAnsi="Times New Roman" w:cs="Times New Roman"/>
          <w:sz w:val="24"/>
          <w:szCs w:val="24"/>
        </w:rPr>
        <w:t>reasons for the supposition of the view that</w:t>
      </w:r>
      <w:r w:rsidR="00A0012B" w:rsidRPr="00446913">
        <w:rPr>
          <w:rFonts w:ascii="Times New Roman" w:eastAsia="Times New Roman" w:hAnsi="Times New Roman" w:cs="Times New Roman"/>
          <w:sz w:val="24"/>
          <w:szCs w:val="24"/>
        </w:rPr>
        <w:t xml:space="preserve"> </w:t>
      </w:r>
      <w:r w:rsidR="005003C1" w:rsidRPr="00446913">
        <w:rPr>
          <w:rFonts w:ascii="Times New Roman" w:eastAsia="Times New Roman" w:hAnsi="Times New Roman" w:cs="Times New Roman"/>
          <w:sz w:val="24"/>
          <w:szCs w:val="24"/>
        </w:rPr>
        <w:t xml:space="preserve">there should be a right of access of foreign flagged vessels to state ports control </w:t>
      </w:r>
      <w:r w:rsidRPr="00446913">
        <w:rPr>
          <w:rFonts w:ascii="Times New Roman" w:eastAsia="Times New Roman" w:hAnsi="Times New Roman" w:cs="Times New Roman"/>
          <w:sz w:val="24"/>
          <w:szCs w:val="24"/>
        </w:rPr>
        <w:t>is premised on the following</w:t>
      </w:r>
      <w:r w:rsidR="005003C1" w:rsidRPr="00446913">
        <w:rPr>
          <w:rFonts w:ascii="Times New Roman" w:eastAsia="Times New Roman" w:hAnsi="Times New Roman" w:cs="Times New Roman"/>
          <w:sz w:val="24"/>
          <w:szCs w:val="24"/>
        </w:rPr>
        <w:t>:</w:t>
      </w:r>
    </w:p>
    <w:p w:rsidR="005003C1" w:rsidRPr="00446913" w:rsidRDefault="005003C1" w:rsidP="00446913">
      <w:pPr>
        <w:pStyle w:val="ListParagraph"/>
        <w:numPr>
          <w:ilvl w:val="0"/>
          <w:numId w:val="12"/>
        </w:numPr>
        <w:spacing w:after="0" w:line="24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 xml:space="preserve">Every </w:t>
      </w:r>
      <w:r w:rsidR="0000094B" w:rsidRPr="00446913">
        <w:rPr>
          <w:rFonts w:ascii="Times New Roman" w:eastAsia="Times New Roman" w:hAnsi="Times New Roman" w:cs="Times New Roman"/>
          <w:sz w:val="24"/>
          <w:szCs w:val="24"/>
        </w:rPr>
        <w:t>state</w:t>
      </w:r>
      <w:r w:rsidRPr="00446913">
        <w:rPr>
          <w:rFonts w:ascii="Times New Roman" w:eastAsia="Times New Roman" w:hAnsi="Times New Roman" w:cs="Times New Roman"/>
          <w:sz w:val="24"/>
          <w:szCs w:val="24"/>
        </w:rPr>
        <w:t xml:space="preserve"> is free to travel to every other </w:t>
      </w:r>
      <w:r w:rsidR="0000094B" w:rsidRPr="00446913">
        <w:rPr>
          <w:rFonts w:ascii="Times New Roman" w:eastAsia="Times New Roman" w:hAnsi="Times New Roman" w:cs="Times New Roman"/>
          <w:sz w:val="24"/>
          <w:szCs w:val="24"/>
        </w:rPr>
        <w:t xml:space="preserve">state </w:t>
      </w:r>
      <w:r w:rsidRPr="00446913">
        <w:rPr>
          <w:rFonts w:ascii="Times New Roman" w:eastAsia="Times New Roman" w:hAnsi="Times New Roman" w:cs="Times New Roman"/>
          <w:sz w:val="24"/>
          <w:szCs w:val="24"/>
        </w:rPr>
        <w:t>and trade with it;</w:t>
      </w:r>
    </w:p>
    <w:p w:rsidR="00446913" w:rsidRPr="00446913" w:rsidRDefault="00446913" w:rsidP="00446913">
      <w:pPr>
        <w:pStyle w:val="ListParagraph"/>
        <w:spacing w:after="0" w:line="240" w:lineRule="auto"/>
        <w:ind w:left="780"/>
        <w:jc w:val="both"/>
        <w:rPr>
          <w:rFonts w:ascii="Times New Roman" w:eastAsia="Times New Roman" w:hAnsi="Times New Roman" w:cs="Times New Roman"/>
          <w:sz w:val="24"/>
          <w:szCs w:val="24"/>
        </w:rPr>
      </w:pPr>
    </w:p>
    <w:p w:rsidR="005003C1" w:rsidRPr="00446913" w:rsidRDefault="005003C1" w:rsidP="00446913">
      <w:pPr>
        <w:spacing w:after="0" w:line="24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ii. Preventing a foreign flagged vessel access to a port state is tantamount to neglect of the duties of the</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promotion of international relationship and economic development;</w:t>
      </w:r>
    </w:p>
    <w:p w:rsidR="0000094B" w:rsidRPr="00446913" w:rsidRDefault="0000094B" w:rsidP="00446913">
      <w:pPr>
        <w:spacing w:after="0" w:line="240" w:lineRule="auto"/>
        <w:jc w:val="both"/>
        <w:rPr>
          <w:rFonts w:ascii="Times New Roman" w:eastAsia="Times New Roman" w:hAnsi="Times New Roman" w:cs="Times New Roman"/>
          <w:sz w:val="24"/>
          <w:szCs w:val="24"/>
        </w:rPr>
      </w:pPr>
    </w:p>
    <w:p w:rsidR="005003C1" w:rsidRPr="00446913" w:rsidRDefault="005003C1" w:rsidP="00446913">
      <w:pPr>
        <w:spacing w:after="0" w:line="240" w:lineRule="auto"/>
        <w:jc w:val="both"/>
        <w:rPr>
          <w:rFonts w:ascii="Times New Roman" w:eastAsia="Times New Roman" w:hAnsi="Times New Roman" w:cs="Times New Roman"/>
          <w:sz w:val="24"/>
          <w:szCs w:val="24"/>
        </w:rPr>
      </w:pPr>
      <w:proofErr w:type="gramStart"/>
      <w:r w:rsidRPr="00446913">
        <w:rPr>
          <w:rFonts w:ascii="Times New Roman" w:eastAsia="Times New Roman" w:hAnsi="Times New Roman" w:cs="Times New Roman"/>
          <w:sz w:val="24"/>
          <w:szCs w:val="24"/>
        </w:rPr>
        <w:t>iii</w:t>
      </w:r>
      <w:proofErr w:type="gramEnd"/>
      <w:r w:rsidRPr="00446913">
        <w:rPr>
          <w:rFonts w:ascii="Times New Roman" w:eastAsia="Times New Roman" w:hAnsi="Times New Roman" w:cs="Times New Roman"/>
          <w:sz w:val="24"/>
          <w:szCs w:val="24"/>
        </w:rPr>
        <w:t>. States are bound to build ports for the sake of maritime commerce and security must be furnished to the</w:t>
      </w:r>
      <w:r w:rsidR="00A0012B" w:rsidRPr="00446913">
        <w:rPr>
          <w:rFonts w:ascii="Times New Roman" w:eastAsia="Times New Roman" w:hAnsi="Times New Roman" w:cs="Times New Roman"/>
          <w:sz w:val="24"/>
          <w:szCs w:val="24"/>
        </w:rPr>
        <w:t xml:space="preserve"> </w:t>
      </w:r>
      <w:r w:rsidR="00446913">
        <w:rPr>
          <w:rFonts w:ascii="Times New Roman" w:eastAsia="Times New Roman" w:hAnsi="Times New Roman" w:cs="Times New Roman"/>
          <w:sz w:val="24"/>
          <w:szCs w:val="24"/>
        </w:rPr>
        <w:t>merchants</w:t>
      </w:r>
      <w:r w:rsidRPr="00446913">
        <w:rPr>
          <w:rFonts w:ascii="Times New Roman" w:eastAsia="Times New Roman" w:hAnsi="Times New Roman" w:cs="Times New Roman"/>
          <w:sz w:val="24"/>
          <w:szCs w:val="24"/>
        </w:rPr>
        <w:t>;</w:t>
      </w:r>
    </w:p>
    <w:p w:rsidR="0000094B" w:rsidRPr="00446913" w:rsidRDefault="0000094B" w:rsidP="00446913">
      <w:pPr>
        <w:spacing w:after="0" w:line="240" w:lineRule="auto"/>
        <w:jc w:val="both"/>
        <w:rPr>
          <w:rFonts w:ascii="Times New Roman" w:eastAsia="Times New Roman" w:hAnsi="Times New Roman" w:cs="Times New Roman"/>
          <w:sz w:val="24"/>
          <w:szCs w:val="24"/>
        </w:rPr>
      </w:pPr>
    </w:p>
    <w:p w:rsidR="005003C1" w:rsidRPr="00446913" w:rsidRDefault="005003C1" w:rsidP="00446913">
      <w:pPr>
        <w:spacing w:after="0" w:line="24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iv. The circumstances under which a state can deny right of access to ports is during the time of war,</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quarantine</w:t>
      </w:r>
      <w:r w:rsidR="0000094B" w:rsidRPr="00446913">
        <w:rPr>
          <w:rFonts w:ascii="Times New Roman" w:eastAsia="Times New Roman" w:hAnsi="Times New Roman" w:cs="Times New Roman"/>
          <w:sz w:val="24"/>
          <w:szCs w:val="24"/>
        </w:rPr>
        <w:t xml:space="preserve">, and </w:t>
      </w:r>
      <w:r w:rsidRPr="00446913">
        <w:rPr>
          <w:rFonts w:ascii="Times New Roman" w:eastAsia="Times New Roman" w:hAnsi="Times New Roman" w:cs="Times New Roman"/>
          <w:i/>
          <w:sz w:val="24"/>
          <w:szCs w:val="24"/>
        </w:rPr>
        <w:t>et</w:t>
      </w:r>
      <w:r w:rsidR="0000094B" w:rsidRPr="00446913">
        <w:rPr>
          <w:rFonts w:ascii="Times New Roman" w:eastAsia="Times New Roman" w:hAnsi="Times New Roman" w:cs="Times New Roman"/>
          <w:i/>
          <w:sz w:val="24"/>
          <w:szCs w:val="24"/>
        </w:rPr>
        <w:t xml:space="preserve"> </w:t>
      </w:r>
      <w:r w:rsidRPr="00446913">
        <w:rPr>
          <w:rFonts w:ascii="Times New Roman" w:eastAsia="Times New Roman" w:hAnsi="Times New Roman" w:cs="Times New Roman"/>
          <w:i/>
          <w:sz w:val="24"/>
          <w:szCs w:val="24"/>
        </w:rPr>
        <w:t>c</w:t>
      </w:r>
      <w:r w:rsidR="0000094B" w:rsidRPr="00446913">
        <w:rPr>
          <w:rFonts w:ascii="Times New Roman" w:eastAsia="Times New Roman" w:hAnsi="Times New Roman" w:cs="Times New Roman"/>
          <w:i/>
          <w:sz w:val="24"/>
          <w:szCs w:val="24"/>
        </w:rPr>
        <w:t>etera</w:t>
      </w:r>
      <w:r w:rsidRPr="00446913">
        <w:rPr>
          <w:rFonts w:ascii="Times New Roman" w:eastAsia="Times New Roman" w:hAnsi="Times New Roman" w:cs="Times New Roman"/>
          <w:sz w:val="24"/>
          <w:szCs w:val="24"/>
        </w:rPr>
        <w:t>; and</w:t>
      </w:r>
    </w:p>
    <w:p w:rsidR="0000094B" w:rsidRPr="00446913" w:rsidRDefault="0000094B" w:rsidP="00446913">
      <w:pPr>
        <w:spacing w:after="0" w:line="240" w:lineRule="auto"/>
        <w:jc w:val="both"/>
        <w:rPr>
          <w:rFonts w:ascii="Times New Roman" w:eastAsia="Times New Roman" w:hAnsi="Times New Roman" w:cs="Times New Roman"/>
          <w:sz w:val="24"/>
          <w:szCs w:val="24"/>
        </w:rPr>
      </w:pPr>
    </w:p>
    <w:p w:rsidR="005003C1" w:rsidRPr="00446913" w:rsidRDefault="005003C1" w:rsidP="00446913">
      <w:pPr>
        <w:spacing w:after="0" w:line="24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 xml:space="preserve">v. Customary international </w:t>
      </w:r>
      <w:r w:rsidR="0000094B" w:rsidRPr="00446913">
        <w:rPr>
          <w:rFonts w:ascii="Times New Roman" w:eastAsia="Times New Roman" w:hAnsi="Times New Roman" w:cs="Times New Roman"/>
          <w:sz w:val="24"/>
          <w:szCs w:val="24"/>
        </w:rPr>
        <w:t xml:space="preserve">law </w:t>
      </w:r>
      <w:r w:rsidRPr="00446913">
        <w:rPr>
          <w:rFonts w:ascii="Times New Roman" w:eastAsia="Times New Roman" w:hAnsi="Times New Roman" w:cs="Times New Roman"/>
          <w:sz w:val="24"/>
          <w:szCs w:val="24"/>
        </w:rPr>
        <w:t>allows the right of access to ports.</w:t>
      </w:r>
    </w:p>
    <w:p w:rsidR="0000094B" w:rsidRDefault="0000094B" w:rsidP="00446913">
      <w:pPr>
        <w:spacing w:after="0" w:line="480" w:lineRule="auto"/>
        <w:jc w:val="both"/>
        <w:rPr>
          <w:rFonts w:ascii="Times New Roman" w:eastAsia="Times New Roman" w:hAnsi="Times New Roman" w:cs="Times New Roman"/>
          <w:sz w:val="24"/>
          <w:szCs w:val="24"/>
        </w:rPr>
      </w:pPr>
    </w:p>
    <w:p w:rsidR="00446913" w:rsidRPr="00446913" w:rsidRDefault="00446913" w:rsidP="00446913">
      <w:pPr>
        <w:spacing w:after="0" w:line="480" w:lineRule="auto"/>
        <w:jc w:val="both"/>
        <w:rPr>
          <w:rFonts w:ascii="Times New Roman" w:eastAsia="Times New Roman" w:hAnsi="Times New Roman" w:cs="Times New Roman"/>
          <w:sz w:val="24"/>
          <w:szCs w:val="24"/>
        </w:rPr>
      </w:pPr>
    </w:p>
    <w:p w:rsidR="005003C1" w:rsidRPr="00446913" w:rsidRDefault="0000094B" w:rsidP="00446913">
      <w:pPr>
        <w:pStyle w:val="ListParagraph"/>
        <w:numPr>
          <w:ilvl w:val="0"/>
          <w:numId w:val="5"/>
        </w:num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lastRenderedPageBreak/>
        <w:t>Foreign Ships</w:t>
      </w:r>
      <w:r w:rsidR="00B7095D" w:rsidRPr="00446913">
        <w:rPr>
          <w:rFonts w:ascii="Times New Roman" w:eastAsia="Times New Roman" w:hAnsi="Times New Roman" w:cs="Times New Roman"/>
          <w:sz w:val="24"/>
          <w:szCs w:val="24"/>
        </w:rPr>
        <w:t xml:space="preserve"> should be opposed to Right of Access to Ports</w:t>
      </w:r>
    </w:p>
    <w:p w:rsidR="005003C1" w:rsidRPr="00446913" w:rsidRDefault="005003C1"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Contrary to the view expressed by the proponents of the right of access of the foreign flagged vessels to the</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ports of other states, scholars have expressed reservation that port states reserve the right to deny access. The</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proponents made use of the principle that access to port was deemed customary international law as stated in the</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 xml:space="preserve">case of Saudi </w:t>
      </w:r>
      <w:r w:rsidRPr="00446913">
        <w:rPr>
          <w:rFonts w:ascii="Times New Roman" w:eastAsia="Times New Roman" w:hAnsi="Times New Roman" w:cs="Times New Roman"/>
          <w:i/>
          <w:sz w:val="24"/>
          <w:szCs w:val="24"/>
        </w:rPr>
        <w:t>Arabia v ARAMCO</w:t>
      </w:r>
      <w:r w:rsidR="0000094B" w:rsidRPr="00446913">
        <w:rPr>
          <w:rFonts w:ascii="Times New Roman" w:eastAsia="Times New Roman" w:hAnsi="Times New Roman" w:cs="Times New Roman"/>
          <w:sz w:val="24"/>
          <w:szCs w:val="24"/>
        </w:rPr>
        <w:t>, where the issue involved</w:t>
      </w:r>
      <w:r w:rsidRPr="00446913">
        <w:rPr>
          <w:rFonts w:ascii="Times New Roman" w:eastAsia="Times New Roman" w:hAnsi="Times New Roman" w:cs="Times New Roman"/>
          <w:sz w:val="24"/>
          <w:szCs w:val="24"/>
        </w:rPr>
        <w:t xml:space="preserve"> the interpretation of a contractual disagreement</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between the parties. The Tribunal announced a general responsibility of all littoral states to allow port access to</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foreign flagged vessels. According to the Tribunal, the ports of every state must be open to all vessels except</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where the circumstances demand especially the vital interest of the state. What informed the Tribunal decision is</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the fact that it recognised a sovereign interest of a state in controlling its ports and denying access to its ports</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during specific situations as provided under the 1923 Ports Convention which permits a contracting state to</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depart from the principle of equal treatment among sea-going vessels where emergency affecting the safety of</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the state or the vital interests of the country has occurred. Thus, the circumstances under which a foreign flagged</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vessel will be denied access must be a temporary one as the state ports control is under obligation to respect and</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observe the bilateral relationship among them.</w:t>
      </w:r>
    </w:p>
    <w:p w:rsidR="005003C1" w:rsidRPr="00446913" w:rsidRDefault="002C358B"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S</w:t>
      </w:r>
      <w:r w:rsidR="005003C1" w:rsidRPr="00446913">
        <w:rPr>
          <w:rFonts w:ascii="Times New Roman" w:eastAsia="Times New Roman" w:hAnsi="Times New Roman" w:cs="Times New Roman"/>
          <w:sz w:val="24"/>
          <w:szCs w:val="24"/>
        </w:rPr>
        <w:t>cholars have observed that the states are not under</w:t>
      </w:r>
      <w:r w:rsidR="00A0012B" w:rsidRPr="00446913">
        <w:rPr>
          <w:rFonts w:ascii="Times New Roman" w:eastAsia="Times New Roman" w:hAnsi="Times New Roman" w:cs="Times New Roman"/>
          <w:sz w:val="24"/>
          <w:szCs w:val="24"/>
        </w:rPr>
        <w:t xml:space="preserve"> </w:t>
      </w:r>
      <w:r w:rsidR="005003C1" w:rsidRPr="00446913">
        <w:rPr>
          <w:rFonts w:ascii="Times New Roman" w:eastAsia="Times New Roman" w:hAnsi="Times New Roman" w:cs="Times New Roman"/>
          <w:sz w:val="24"/>
          <w:szCs w:val="24"/>
        </w:rPr>
        <w:t>obligation to open their ports to foreign flagged vessels and their position was supported by the decision of the</w:t>
      </w:r>
      <w:r w:rsidR="00A0012B" w:rsidRPr="00446913">
        <w:rPr>
          <w:rFonts w:ascii="Times New Roman" w:eastAsia="Times New Roman" w:hAnsi="Times New Roman" w:cs="Times New Roman"/>
          <w:sz w:val="24"/>
          <w:szCs w:val="24"/>
        </w:rPr>
        <w:t xml:space="preserve"> </w:t>
      </w:r>
      <w:r w:rsidR="005003C1" w:rsidRPr="00446913">
        <w:rPr>
          <w:rFonts w:ascii="Times New Roman" w:eastAsia="Times New Roman" w:hAnsi="Times New Roman" w:cs="Times New Roman"/>
          <w:sz w:val="24"/>
          <w:szCs w:val="24"/>
        </w:rPr>
        <w:t xml:space="preserve">International Court of Justice in the case of </w:t>
      </w:r>
      <w:r w:rsidR="005003C1" w:rsidRPr="00446913">
        <w:rPr>
          <w:rFonts w:ascii="Times New Roman" w:eastAsia="Times New Roman" w:hAnsi="Times New Roman" w:cs="Times New Roman"/>
          <w:i/>
          <w:sz w:val="24"/>
          <w:szCs w:val="24"/>
        </w:rPr>
        <w:t>Germany v Denmark</w:t>
      </w:r>
      <w:r w:rsidR="00B7095D" w:rsidRPr="00446913">
        <w:rPr>
          <w:rFonts w:ascii="Times New Roman" w:eastAsia="Times New Roman" w:hAnsi="Times New Roman" w:cs="Times New Roman"/>
          <w:i/>
          <w:sz w:val="24"/>
          <w:szCs w:val="24"/>
        </w:rPr>
        <w:t>.</w:t>
      </w:r>
      <w:r w:rsidRPr="00446913">
        <w:rPr>
          <w:rStyle w:val="FootnoteReference"/>
          <w:rFonts w:ascii="Times New Roman" w:eastAsia="Times New Roman" w:hAnsi="Times New Roman" w:cs="Times New Roman"/>
          <w:sz w:val="24"/>
          <w:szCs w:val="24"/>
        </w:rPr>
        <w:footnoteReference w:id="12"/>
      </w:r>
      <w:r w:rsidRPr="00446913">
        <w:rPr>
          <w:rFonts w:ascii="Times New Roman" w:eastAsia="Times New Roman" w:hAnsi="Times New Roman" w:cs="Times New Roman"/>
          <w:sz w:val="24"/>
          <w:szCs w:val="24"/>
        </w:rPr>
        <w:t xml:space="preserve"> The author aligned with position of scholars and the decision of ICJ that ports state</w:t>
      </w:r>
      <w:r w:rsidR="001A7163" w:rsidRPr="00446913">
        <w:rPr>
          <w:rFonts w:ascii="Times New Roman" w:eastAsia="Times New Roman" w:hAnsi="Times New Roman" w:cs="Times New Roman"/>
          <w:sz w:val="24"/>
          <w:szCs w:val="24"/>
        </w:rPr>
        <w:t>s</w:t>
      </w:r>
      <w:r w:rsidRPr="00446913">
        <w:rPr>
          <w:rFonts w:ascii="Times New Roman" w:eastAsia="Times New Roman" w:hAnsi="Times New Roman" w:cs="Times New Roman"/>
          <w:sz w:val="24"/>
          <w:szCs w:val="24"/>
        </w:rPr>
        <w:t xml:space="preserve"> are not bound to</w:t>
      </w:r>
      <w:r w:rsidR="001A7163" w:rsidRPr="00446913">
        <w:rPr>
          <w:rFonts w:ascii="Times New Roman" w:eastAsia="Times New Roman" w:hAnsi="Times New Roman" w:cs="Times New Roman"/>
          <w:sz w:val="24"/>
          <w:szCs w:val="24"/>
        </w:rPr>
        <w:t xml:space="preserve"> open their ports to foreign vessels.</w:t>
      </w:r>
    </w:p>
    <w:p w:rsidR="005003C1" w:rsidRPr="00446913" w:rsidRDefault="005003C1"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Therefore, in exercising the right of denial of access to ports by port states control, it is expected that such</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will be done in accordance with the customary international law, the treaties which the states have ratified as</w:t>
      </w:r>
      <w:r w:rsidR="00A0012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 xml:space="preserve">well as the undertaking it has assumed. </w:t>
      </w:r>
      <w:r w:rsidR="001A7163" w:rsidRPr="00446913">
        <w:rPr>
          <w:rFonts w:ascii="Times New Roman" w:eastAsia="Times New Roman" w:hAnsi="Times New Roman" w:cs="Times New Roman"/>
          <w:sz w:val="24"/>
          <w:szCs w:val="24"/>
        </w:rPr>
        <w:t>But note that t</w:t>
      </w:r>
      <w:r w:rsidRPr="00446913">
        <w:rPr>
          <w:rFonts w:ascii="Times New Roman" w:eastAsia="Times New Roman" w:hAnsi="Times New Roman" w:cs="Times New Roman"/>
          <w:sz w:val="24"/>
          <w:szCs w:val="24"/>
        </w:rPr>
        <w:t>he right of access cannot be denied to a foreig</w:t>
      </w:r>
      <w:r w:rsidR="00E9675B" w:rsidRPr="00446913">
        <w:rPr>
          <w:rFonts w:ascii="Times New Roman" w:eastAsia="Times New Roman" w:hAnsi="Times New Roman" w:cs="Times New Roman"/>
          <w:sz w:val="24"/>
          <w:szCs w:val="24"/>
        </w:rPr>
        <w:t xml:space="preserve">n vessel where there is a </w:t>
      </w:r>
      <w:r w:rsidRPr="00446913">
        <w:rPr>
          <w:rFonts w:ascii="Times New Roman" w:eastAsia="Times New Roman" w:hAnsi="Times New Roman" w:cs="Times New Roman"/>
          <w:sz w:val="24"/>
          <w:szCs w:val="24"/>
        </w:rPr>
        <w:t xml:space="preserve">bilateral agreement between the states but in a situation </w:t>
      </w:r>
      <w:r w:rsidRPr="00446913">
        <w:rPr>
          <w:rFonts w:ascii="Times New Roman" w:eastAsia="Times New Roman" w:hAnsi="Times New Roman" w:cs="Times New Roman"/>
          <w:sz w:val="24"/>
          <w:szCs w:val="24"/>
        </w:rPr>
        <w:lastRenderedPageBreak/>
        <w:t xml:space="preserve">where there is no such </w:t>
      </w:r>
      <w:r w:rsidR="00E9675B" w:rsidRPr="00446913">
        <w:rPr>
          <w:rFonts w:ascii="Times New Roman" w:eastAsia="Times New Roman" w:hAnsi="Times New Roman" w:cs="Times New Roman"/>
          <w:sz w:val="24"/>
          <w:szCs w:val="24"/>
        </w:rPr>
        <w:t xml:space="preserve">agreement the state’s sovereign </w:t>
      </w:r>
      <w:r w:rsidRPr="00446913">
        <w:rPr>
          <w:rFonts w:ascii="Times New Roman" w:eastAsia="Times New Roman" w:hAnsi="Times New Roman" w:cs="Times New Roman"/>
          <w:sz w:val="24"/>
          <w:szCs w:val="24"/>
        </w:rPr>
        <w:t>right extends over its internal waters, including ports and a foreign flagged vessel does not have an inherent right under international law to access a port of another state without prior perm</w:t>
      </w:r>
      <w:r w:rsidR="001A7163" w:rsidRPr="00446913">
        <w:rPr>
          <w:rFonts w:ascii="Times New Roman" w:eastAsia="Times New Roman" w:hAnsi="Times New Roman" w:cs="Times New Roman"/>
          <w:sz w:val="24"/>
          <w:szCs w:val="24"/>
        </w:rPr>
        <w:t xml:space="preserve">ission. </w:t>
      </w:r>
      <w:r w:rsidR="00B7095D" w:rsidRPr="00446913">
        <w:rPr>
          <w:rFonts w:ascii="Times New Roman" w:eastAsia="Times New Roman" w:hAnsi="Times New Roman" w:cs="Times New Roman"/>
          <w:sz w:val="24"/>
          <w:szCs w:val="24"/>
        </w:rPr>
        <w:t xml:space="preserve">The case of </w:t>
      </w:r>
      <w:r w:rsidR="00B7095D" w:rsidRPr="00446913">
        <w:rPr>
          <w:rFonts w:ascii="Times New Roman" w:eastAsia="Times New Roman" w:hAnsi="Times New Roman" w:cs="Times New Roman"/>
          <w:i/>
          <w:sz w:val="24"/>
          <w:szCs w:val="24"/>
        </w:rPr>
        <w:t>Nicaragua v</w:t>
      </w:r>
      <w:r w:rsidRPr="00446913">
        <w:rPr>
          <w:rFonts w:ascii="Times New Roman" w:eastAsia="Times New Roman" w:hAnsi="Times New Roman" w:cs="Times New Roman"/>
          <w:i/>
          <w:sz w:val="24"/>
          <w:szCs w:val="24"/>
        </w:rPr>
        <w:t xml:space="preserve"> United States of America</w:t>
      </w:r>
      <w:r w:rsidR="001A7163" w:rsidRPr="00446913">
        <w:rPr>
          <w:rStyle w:val="FootnoteReference"/>
          <w:rFonts w:ascii="Times New Roman" w:eastAsia="Times New Roman" w:hAnsi="Times New Roman" w:cs="Times New Roman"/>
          <w:sz w:val="24"/>
          <w:szCs w:val="24"/>
        </w:rPr>
        <w:footnoteReference w:id="13"/>
      </w:r>
      <w:r w:rsidRPr="00446913">
        <w:rPr>
          <w:rFonts w:ascii="Times New Roman" w:eastAsia="Times New Roman" w:hAnsi="Times New Roman" w:cs="Times New Roman"/>
          <w:sz w:val="24"/>
          <w:szCs w:val="24"/>
        </w:rPr>
        <w:t xml:space="preserve"> </w:t>
      </w:r>
      <w:r w:rsidR="004214F0" w:rsidRPr="00446913">
        <w:rPr>
          <w:rFonts w:ascii="Times New Roman" w:eastAsia="Times New Roman" w:hAnsi="Times New Roman" w:cs="Times New Roman"/>
          <w:sz w:val="24"/>
          <w:szCs w:val="24"/>
        </w:rPr>
        <w:t>is fundamental.</w:t>
      </w:r>
      <w:r w:rsidRPr="00446913">
        <w:rPr>
          <w:rFonts w:ascii="Times New Roman" w:eastAsia="Times New Roman" w:hAnsi="Times New Roman" w:cs="Times New Roman"/>
          <w:sz w:val="24"/>
          <w:szCs w:val="24"/>
        </w:rPr>
        <w:t xml:space="preserve"> The notion was that the Un</w:t>
      </w:r>
      <w:r w:rsidR="00E9675B" w:rsidRPr="00446913">
        <w:rPr>
          <w:rFonts w:ascii="Times New Roman" w:eastAsia="Times New Roman" w:hAnsi="Times New Roman" w:cs="Times New Roman"/>
          <w:sz w:val="24"/>
          <w:szCs w:val="24"/>
        </w:rPr>
        <w:t xml:space="preserve">ited States could terminate the </w:t>
      </w:r>
      <w:r w:rsidRPr="00446913">
        <w:rPr>
          <w:rFonts w:ascii="Times New Roman" w:eastAsia="Times New Roman" w:hAnsi="Times New Roman" w:cs="Times New Roman"/>
          <w:sz w:val="24"/>
          <w:szCs w:val="24"/>
        </w:rPr>
        <w:t>agreement as specified in the treaty between the parties, however, notice of t</w:t>
      </w:r>
      <w:r w:rsidR="00E9675B" w:rsidRPr="00446913">
        <w:rPr>
          <w:rFonts w:ascii="Times New Roman" w:eastAsia="Times New Roman" w:hAnsi="Times New Roman" w:cs="Times New Roman"/>
          <w:sz w:val="24"/>
          <w:szCs w:val="24"/>
        </w:rPr>
        <w:t xml:space="preserve">ermination needs to be given to </w:t>
      </w:r>
      <w:r w:rsidRPr="00446913">
        <w:rPr>
          <w:rFonts w:ascii="Times New Roman" w:eastAsia="Times New Roman" w:hAnsi="Times New Roman" w:cs="Times New Roman"/>
          <w:sz w:val="24"/>
          <w:szCs w:val="24"/>
        </w:rPr>
        <w:t>Nicaragua and the United States could not deny access during the period of notice.</w:t>
      </w:r>
    </w:p>
    <w:p w:rsidR="00B7095D" w:rsidRPr="00446913" w:rsidRDefault="00FB565F"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Drawing attention from the above, there are other regimes appertaining to foreign ship access to ports.</w:t>
      </w:r>
    </w:p>
    <w:p w:rsidR="0010659F" w:rsidRPr="00446913" w:rsidRDefault="0010659F" w:rsidP="00446913">
      <w:pPr>
        <w:pStyle w:val="ListParagraph"/>
        <w:numPr>
          <w:ilvl w:val="0"/>
          <w:numId w:val="8"/>
        </w:numPr>
        <w:spacing w:after="0" w:line="480" w:lineRule="auto"/>
        <w:jc w:val="both"/>
        <w:rPr>
          <w:rFonts w:ascii="Times New Roman" w:eastAsia="Times New Roman" w:hAnsi="Times New Roman" w:cs="Times New Roman"/>
          <w:b/>
          <w:sz w:val="24"/>
          <w:szCs w:val="24"/>
        </w:rPr>
      </w:pPr>
      <w:r w:rsidRPr="00446913">
        <w:rPr>
          <w:rFonts w:ascii="Times New Roman" w:eastAsia="Times New Roman" w:hAnsi="Times New Roman" w:cs="Times New Roman"/>
          <w:sz w:val="24"/>
          <w:szCs w:val="24"/>
        </w:rPr>
        <w:t>International Regime of Maritime Ports</w:t>
      </w:r>
      <w:r w:rsidR="004214F0" w:rsidRPr="00446913">
        <w:rPr>
          <w:rFonts w:ascii="Times New Roman" w:eastAsia="Times New Roman" w:hAnsi="Times New Roman" w:cs="Times New Roman"/>
          <w:sz w:val="24"/>
          <w:szCs w:val="24"/>
        </w:rPr>
        <w:t xml:space="preserve"> Convention 1923</w:t>
      </w:r>
    </w:p>
    <w:p w:rsidR="0010659F" w:rsidRPr="00446913" w:rsidRDefault="004214F0" w:rsidP="00446913">
      <w:pPr>
        <w:spacing w:after="100" w:afterAutospacing="1"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The</w:t>
      </w:r>
      <w:r w:rsidR="0010659F" w:rsidRPr="00446913">
        <w:rPr>
          <w:rFonts w:ascii="Times New Roman" w:eastAsia="Times New Roman" w:hAnsi="Times New Roman" w:cs="Times New Roman"/>
          <w:sz w:val="24"/>
          <w:szCs w:val="24"/>
        </w:rPr>
        <w:t xml:space="preserve"> convention points to a principle of free access to ports to member states’</w:t>
      </w:r>
      <w:r w:rsidR="00A0012B" w:rsidRPr="00446913">
        <w:rPr>
          <w:rFonts w:ascii="Times New Roman" w:eastAsia="Times New Roman" w:hAnsi="Times New Roman" w:cs="Times New Roman"/>
          <w:sz w:val="24"/>
          <w:szCs w:val="24"/>
        </w:rPr>
        <w:t xml:space="preserve"> </w:t>
      </w:r>
      <w:r w:rsidR="0010659F" w:rsidRPr="00446913">
        <w:rPr>
          <w:rFonts w:ascii="Times New Roman" w:eastAsia="Times New Roman" w:hAnsi="Times New Roman" w:cs="Times New Roman"/>
          <w:sz w:val="24"/>
          <w:szCs w:val="24"/>
        </w:rPr>
        <w:t>maritime ports and guaranteeing long-standing relationships among the members. However, this Convention</w:t>
      </w:r>
      <w:r w:rsidR="00A0012B" w:rsidRPr="00446913">
        <w:rPr>
          <w:rFonts w:ascii="Times New Roman" w:eastAsia="Times New Roman" w:hAnsi="Times New Roman" w:cs="Times New Roman"/>
          <w:sz w:val="24"/>
          <w:szCs w:val="24"/>
        </w:rPr>
        <w:t xml:space="preserve"> </w:t>
      </w:r>
      <w:r w:rsidR="0010659F" w:rsidRPr="00446913">
        <w:rPr>
          <w:rFonts w:ascii="Times New Roman" w:eastAsia="Times New Roman" w:hAnsi="Times New Roman" w:cs="Times New Roman"/>
          <w:sz w:val="24"/>
          <w:szCs w:val="24"/>
        </w:rPr>
        <w:t>has a limited number of signatories and in all likelihood does not represent the position of existing customary</w:t>
      </w:r>
      <w:r w:rsidR="00A0012B" w:rsidRPr="00446913">
        <w:rPr>
          <w:rFonts w:ascii="Times New Roman" w:eastAsia="Times New Roman" w:hAnsi="Times New Roman" w:cs="Times New Roman"/>
          <w:sz w:val="24"/>
          <w:szCs w:val="24"/>
        </w:rPr>
        <w:t xml:space="preserve"> </w:t>
      </w:r>
      <w:r w:rsidR="0010659F" w:rsidRPr="00446913">
        <w:rPr>
          <w:rFonts w:ascii="Times New Roman" w:eastAsia="Times New Roman" w:hAnsi="Times New Roman" w:cs="Times New Roman"/>
          <w:sz w:val="24"/>
          <w:szCs w:val="24"/>
        </w:rPr>
        <w:t>law.</w:t>
      </w:r>
      <w:r w:rsidRPr="00446913">
        <w:rPr>
          <w:rFonts w:ascii="Times New Roman" w:eastAsia="Times New Roman" w:hAnsi="Times New Roman" w:cs="Times New Roman"/>
          <w:sz w:val="24"/>
          <w:szCs w:val="24"/>
        </w:rPr>
        <w:t xml:space="preserve"> The </w:t>
      </w:r>
      <w:r w:rsidR="0010659F" w:rsidRPr="00446913">
        <w:rPr>
          <w:rFonts w:ascii="Times New Roman" w:eastAsia="Times New Roman" w:hAnsi="Times New Roman" w:cs="Times New Roman"/>
          <w:sz w:val="24"/>
          <w:szCs w:val="24"/>
        </w:rPr>
        <w:t>convention on ports does not state unequivocally that</w:t>
      </w:r>
      <w:r w:rsidR="00142581" w:rsidRPr="00446913">
        <w:rPr>
          <w:rFonts w:ascii="Times New Roman" w:eastAsia="Times New Roman" w:hAnsi="Times New Roman" w:cs="Times New Roman"/>
          <w:sz w:val="24"/>
          <w:szCs w:val="24"/>
        </w:rPr>
        <w:t xml:space="preserve">: </w:t>
      </w:r>
    </w:p>
    <w:p w:rsidR="0010659F" w:rsidRPr="00446913" w:rsidRDefault="00B7095D" w:rsidP="00446913">
      <w:pPr>
        <w:pStyle w:val="ListParagraph"/>
        <w:numPr>
          <w:ilvl w:val="0"/>
          <w:numId w:val="7"/>
        </w:numPr>
        <w:spacing w:after="100" w:afterAutospacing="1"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A</w:t>
      </w:r>
      <w:r w:rsidR="0010659F" w:rsidRPr="00446913">
        <w:rPr>
          <w:rFonts w:ascii="Times New Roman" w:eastAsia="Times New Roman" w:hAnsi="Times New Roman" w:cs="Times New Roman"/>
          <w:sz w:val="24"/>
          <w:szCs w:val="24"/>
        </w:rPr>
        <w:t>ll merchant ships have right of access to port with a lawful purpose, notwithstanding their nationality or</w:t>
      </w:r>
      <w:r w:rsidR="00A0012B" w:rsidRPr="00446913">
        <w:rPr>
          <w:rFonts w:ascii="Times New Roman" w:eastAsia="Times New Roman" w:hAnsi="Times New Roman" w:cs="Times New Roman"/>
          <w:sz w:val="24"/>
          <w:szCs w:val="24"/>
        </w:rPr>
        <w:t xml:space="preserve"> </w:t>
      </w:r>
      <w:r w:rsidR="0010659F" w:rsidRPr="00446913">
        <w:rPr>
          <w:rFonts w:ascii="Times New Roman" w:eastAsia="Times New Roman" w:hAnsi="Times New Roman" w:cs="Times New Roman"/>
          <w:sz w:val="24"/>
          <w:szCs w:val="24"/>
        </w:rPr>
        <w:t>ownership and prior or following the port of call.</w:t>
      </w:r>
    </w:p>
    <w:p w:rsidR="0010659F" w:rsidRPr="00446913" w:rsidRDefault="00B7095D" w:rsidP="00446913">
      <w:pPr>
        <w:pStyle w:val="ListParagraph"/>
        <w:numPr>
          <w:ilvl w:val="0"/>
          <w:numId w:val="7"/>
        </w:numPr>
        <w:spacing w:after="100" w:afterAutospacing="1"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T</w:t>
      </w:r>
      <w:r w:rsidR="0010659F" w:rsidRPr="00446913">
        <w:rPr>
          <w:rFonts w:ascii="Times New Roman" w:eastAsia="Times New Roman" w:hAnsi="Times New Roman" w:cs="Times New Roman"/>
          <w:sz w:val="24"/>
          <w:szCs w:val="24"/>
        </w:rPr>
        <w:t>he type of ports for which the right of access is granted;</w:t>
      </w:r>
    </w:p>
    <w:p w:rsidR="0010659F" w:rsidRPr="00446913" w:rsidRDefault="00B7095D" w:rsidP="00446913">
      <w:pPr>
        <w:pStyle w:val="ListParagraph"/>
        <w:numPr>
          <w:ilvl w:val="0"/>
          <w:numId w:val="7"/>
        </w:numPr>
        <w:spacing w:after="100" w:afterAutospacing="1"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T</w:t>
      </w:r>
      <w:r w:rsidR="0010659F" w:rsidRPr="00446913">
        <w:rPr>
          <w:rFonts w:ascii="Times New Roman" w:eastAsia="Times New Roman" w:hAnsi="Times New Roman" w:cs="Times New Roman"/>
          <w:sz w:val="24"/>
          <w:szCs w:val="24"/>
        </w:rPr>
        <w:t>he type of ships for which right of access is granted;</w:t>
      </w:r>
    </w:p>
    <w:p w:rsidR="0010659F" w:rsidRPr="00446913" w:rsidRDefault="000E3947" w:rsidP="00446913">
      <w:pPr>
        <w:pStyle w:val="ListParagraph"/>
        <w:numPr>
          <w:ilvl w:val="0"/>
          <w:numId w:val="7"/>
        </w:numPr>
        <w:spacing w:after="100" w:afterAutospacing="1"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T</w:t>
      </w:r>
      <w:r w:rsidR="0010659F" w:rsidRPr="00446913">
        <w:rPr>
          <w:rFonts w:ascii="Times New Roman" w:eastAsia="Times New Roman" w:hAnsi="Times New Roman" w:cs="Times New Roman"/>
          <w:sz w:val="24"/>
          <w:szCs w:val="24"/>
        </w:rPr>
        <w:t>he circumstances in which the right of access can be denied; and</w:t>
      </w:r>
    </w:p>
    <w:p w:rsidR="0010659F" w:rsidRPr="00446913" w:rsidRDefault="000E3947" w:rsidP="00446913">
      <w:pPr>
        <w:pStyle w:val="ListParagraph"/>
        <w:numPr>
          <w:ilvl w:val="0"/>
          <w:numId w:val="7"/>
        </w:numPr>
        <w:spacing w:after="100" w:afterAutospacing="1"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T</w:t>
      </w:r>
      <w:r w:rsidR="0010659F" w:rsidRPr="00446913">
        <w:rPr>
          <w:rFonts w:ascii="Times New Roman" w:eastAsia="Times New Roman" w:hAnsi="Times New Roman" w:cs="Times New Roman"/>
          <w:sz w:val="24"/>
          <w:szCs w:val="24"/>
        </w:rPr>
        <w:t>he procedures governing the right of access to ports</w:t>
      </w:r>
      <w:r w:rsidRPr="00446913">
        <w:rPr>
          <w:rFonts w:ascii="Times New Roman" w:eastAsia="Times New Roman" w:hAnsi="Times New Roman" w:cs="Times New Roman"/>
          <w:sz w:val="24"/>
          <w:szCs w:val="24"/>
        </w:rPr>
        <w:t>.</w:t>
      </w:r>
      <w:r w:rsidR="004214F0" w:rsidRPr="00446913">
        <w:rPr>
          <w:rStyle w:val="FootnoteReference"/>
          <w:rFonts w:ascii="Times New Roman" w:eastAsia="Times New Roman" w:hAnsi="Times New Roman" w:cs="Times New Roman"/>
          <w:sz w:val="24"/>
          <w:szCs w:val="24"/>
        </w:rPr>
        <w:footnoteReference w:id="14"/>
      </w:r>
    </w:p>
    <w:p w:rsidR="0010659F" w:rsidRPr="00446913" w:rsidRDefault="007D0C46"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T</w:t>
      </w:r>
      <w:r w:rsidR="0010659F" w:rsidRPr="00446913">
        <w:rPr>
          <w:rFonts w:ascii="Times New Roman" w:eastAsia="Times New Roman" w:hAnsi="Times New Roman" w:cs="Times New Roman"/>
          <w:sz w:val="24"/>
          <w:szCs w:val="24"/>
        </w:rPr>
        <w:t xml:space="preserve">he 1923 Convention on ports makes a general provision to the effect that </w:t>
      </w:r>
      <w:r w:rsidRPr="00446913">
        <w:rPr>
          <w:rFonts w:ascii="Times New Roman" w:eastAsia="Times New Roman" w:hAnsi="Times New Roman" w:cs="Times New Roman"/>
          <w:sz w:val="24"/>
          <w:szCs w:val="24"/>
        </w:rPr>
        <w:t>Most Favour</w:t>
      </w:r>
      <w:r w:rsidR="000E3947" w:rsidRPr="00446913">
        <w:rPr>
          <w:rFonts w:ascii="Times New Roman" w:eastAsia="Times New Roman" w:hAnsi="Times New Roman" w:cs="Times New Roman"/>
          <w:sz w:val="24"/>
          <w:szCs w:val="24"/>
        </w:rPr>
        <w:t>ed Nations</w:t>
      </w:r>
      <w:r w:rsidR="00142581" w:rsidRPr="00446913">
        <w:rPr>
          <w:rFonts w:ascii="Times New Roman" w:eastAsia="Times New Roman" w:hAnsi="Times New Roman" w:cs="Times New Roman"/>
          <w:sz w:val="24"/>
          <w:szCs w:val="24"/>
        </w:rPr>
        <w:t xml:space="preserve"> S</w:t>
      </w:r>
      <w:r w:rsidRPr="00446913">
        <w:rPr>
          <w:rFonts w:ascii="Times New Roman" w:eastAsia="Times New Roman" w:hAnsi="Times New Roman" w:cs="Times New Roman"/>
          <w:sz w:val="24"/>
          <w:szCs w:val="24"/>
        </w:rPr>
        <w:t xml:space="preserve">tandard </w:t>
      </w:r>
      <w:r w:rsidR="00142581" w:rsidRPr="00446913">
        <w:rPr>
          <w:rFonts w:ascii="Times New Roman" w:eastAsia="Times New Roman" w:hAnsi="Times New Roman" w:cs="Times New Roman"/>
          <w:sz w:val="24"/>
          <w:szCs w:val="24"/>
        </w:rPr>
        <w:t>or principle should apply</w:t>
      </w:r>
      <w:r w:rsidR="000E3947" w:rsidRPr="00446913">
        <w:rPr>
          <w:rFonts w:ascii="Times New Roman" w:eastAsia="Times New Roman" w:hAnsi="Times New Roman" w:cs="Times New Roman"/>
          <w:sz w:val="24"/>
          <w:szCs w:val="24"/>
        </w:rPr>
        <w:t xml:space="preserve"> to all vessels</w:t>
      </w:r>
      <w:r w:rsidR="0010659F" w:rsidRPr="00446913">
        <w:rPr>
          <w:rFonts w:ascii="Times New Roman" w:eastAsia="Times New Roman" w:hAnsi="Times New Roman" w:cs="Times New Roman"/>
          <w:sz w:val="24"/>
          <w:szCs w:val="24"/>
        </w:rPr>
        <w:t xml:space="preserve"> </w:t>
      </w:r>
      <w:r w:rsidR="000E3947" w:rsidRPr="00446913">
        <w:rPr>
          <w:rFonts w:ascii="Times New Roman" w:eastAsia="Times New Roman" w:hAnsi="Times New Roman" w:cs="Times New Roman"/>
          <w:sz w:val="24"/>
          <w:szCs w:val="24"/>
        </w:rPr>
        <w:t>however</w:t>
      </w:r>
      <w:r w:rsidR="00142581" w:rsidRPr="00446913">
        <w:rPr>
          <w:rFonts w:ascii="Times New Roman" w:eastAsia="Times New Roman" w:hAnsi="Times New Roman" w:cs="Times New Roman"/>
          <w:sz w:val="24"/>
          <w:szCs w:val="24"/>
        </w:rPr>
        <w:t xml:space="preserve"> </w:t>
      </w:r>
      <w:r w:rsidR="0010659F" w:rsidRPr="00446913">
        <w:rPr>
          <w:rFonts w:ascii="Times New Roman" w:eastAsia="Times New Roman" w:hAnsi="Times New Roman" w:cs="Times New Roman"/>
          <w:sz w:val="24"/>
          <w:szCs w:val="24"/>
        </w:rPr>
        <w:t>there are exceptions to the e</w:t>
      </w:r>
      <w:r w:rsidR="00142581" w:rsidRPr="00446913">
        <w:rPr>
          <w:rFonts w:ascii="Times New Roman" w:eastAsia="Times New Roman" w:hAnsi="Times New Roman" w:cs="Times New Roman"/>
          <w:sz w:val="24"/>
          <w:szCs w:val="24"/>
        </w:rPr>
        <w:t xml:space="preserve">quality of </w:t>
      </w:r>
      <w:r w:rsidR="00142581" w:rsidRPr="00446913">
        <w:rPr>
          <w:rFonts w:ascii="Times New Roman" w:eastAsia="Times New Roman" w:hAnsi="Times New Roman" w:cs="Times New Roman"/>
          <w:sz w:val="24"/>
          <w:szCs w:val="24"/>
        </w:rPr>
        <w:lastRenderedPageBreak/>
        <w:t>treatment of vessels</w:t>
      </w:r>
      <w:r w:rsidR="0010659F" w:rsidRPr="00446913">
        <w:rPr>
          <w:rFonts w:ascii="Times New Roman" w:eastAsia="Times New Roman" w:hAnsi="Times New Roman" w:cs="Times New Roman"/>
          <w:sz w:val="24"/>
          <w:szCs w:val="24"/>
        </w:rPr>
        <w:t>. The issue of right of access to ports of foreign flagged vessels as enshrined in the 1923 convention on ports</w:t>
      </w:r>
      <w:r w:rsidR="00A0012B" w:rsidRPr="00446913">
        <w:rPr>
          <w:rFonts w:ascii="Times New Roman" w:eastAsia="Times New Roman" w:hAnsi="Times New Roman" w:cs="Times New Roman"/>
          <w:sz w:val="24"/>
          <w:szCs w:val="24"/>
        </w:rPr>
        <w:t xml:space="preserve"> </w:t>
      </w:r>
      <w:r w:rsidR="0010659F" w:rsidRPr="00446913">
        <w:rPr>
          <w:rFonts w:ascii="Times New Roman" w:eastAsia="Times New Roman" w:hAnsi="Times New Roman" w:cs="Times New Roman"/>
          <w:sz w:val="24"/>
          <w:szCs w:val="24"/>
        </w:rPr>
        <w:t>enjoys limited support even from court decisions. This position could be gleaned from the approach of the</w:t>
      </w:r>
      <w:r w:rsidR="00A0012B" w:rsidRPr="00446913">
        <w:rPr>
          <w:rFonts w:ascii="Times New Roman" w:eastAsia="Times New Roman" w:hAnsi="Times New Roman" w:cs="Times New Roman"/>
          <w:sz w:val="24"/>
          <w:szCs w:val="24"/>
        </w:rPr>
        <w:t xml:space="preserve"> </w:t>
      </w:r>
      <w:r w:rsidR="0010659F" w:rsidRPr="00446913">
        <w:rPr>
          <w:rFonts w:ascii="Times New Roman" w:eastAsia="Times New Roman" w:hAnsi="Times New Roman" w:cs="Times New Roman"/>
          <w:sz w:val="24"/>
          <w:szCs w:val="24"/>
        </w:rPr>
        <w:t>Arbitration Tribunal in</w:t>
      </w:r>
      <w:r w:rsidR="0010659F" w:rsidRPr="00446913">
        <w:rPr>
          <w:rFonts w:ascii="Times New Roman" w:eastAsia="Times New Roman" w:hAnsi="Times New Roman" w:cs="Times New Roman"/>
          <w:i/>
          <w:sz w:val="24"/>
          <w:szCs w:val="24"/>
        </w:rPr>
        <w:t xml:space="preserve"> Saudi Arabia v. ARAMCO</w:t>
      </w:r>
      <w:r w:rsidR="00ED5120" w:rsidRPr="00446913">
        <w:rPr>
          <w:rStyle w:val="FootnoteReference"/>
          <w:rFonts w:ascii="Times New Roman" w:eastAsia="Times New Roman" w:hAnsi="Times New Roman" w:cs="Times New Roman"/>
          <w:sz w:val="24"/>
          <w:szCs w:val="24"/>
        </w:rPr>
        <w:footnoteReference w:id="15"/>
      </w:r>
      <w:r w:rsidR="000E3947" w:rsidRPr="00446913">
        <w:rPr>
          <w:rFonts w:ascii="Times New Roman" w:eastAsia="Times New Roman" w:hAnsi="Times New Roman" w:cs="Times New Roman"/>
          <w:i/>
          <w:sz w:val="24"/>
          <w:szCs w:val="24"/>
        </w:rPr>
        <w:t xml:space="preserve"> </w:t>
      </w:r>
      <w:r w:rsidR="0010659F" w:rsidRPr="00446913">
        <w:rPr>
          <w:rFonts w:ascii="Times New Roman" w:eastAsia="Times New Roman" w:hAnsi="Times New Roman" w:cs="Times New Roman"/>
          <w:sz w:val="24"/>
          <w:szCs w:val="24"/>
        </w:rPr>
        <w:t>when it held that a great principle of public international law</w:t>
      </w:r>
      <w:r w:rsidR="00A0012B" w:rsidRPr="00446913">
        <w:rPr>
          <w:rFonts w:ascii="Times New Roman" w:eastAsia="Times New Roman" w:hAnsi="Times New Roman" w:cs="Times New Roman"/>
          <w:sz w:val="24"/>
          <w:szCs w:val="24"/>
        </w:rPr>
        <w:t xml:space="preserve"> </w:t>
      </w:r>
      <w:r w:rsidR="0010659F" w:rsidRPr="00446913">
        <w:rPr>
          <w:rFonts w:ascii="Times New Roman" w:eastAsia="Times New Roman" w:hAnsi="Times New Roman" w:cs="Times New Roman"/>
          <w:sz w:val="24"/>
          <w:szCs w:val="24"/>
        </w:rPr>
        <w:t>recognizes that ports of every state must be open to foreign merchant ships and can only be closed when the</w:t>
      </w:r>
      <w:r w:rsidR="00A0012B" w:rsidRPr="00446913">
        <w:rPr>
          <w:rFonts w:ascii="Times New Roman" w:eastAsia="Times New Roman" w:hAnsi="Times New Roman" w:cs="Times New Roman"/>
          <w:sz w:val="24"/>
          <w:szCs w:val="24"/>
        </w:rPr>
        <w:t xml:space="preserve"> </w:t>
      </w:r>
      <w:r w:rsidR="0010659F" w:rsidRPr="00446913">
        <w:rPr>
          <w:rFonts w:ascii="Times New Roman" w:eastAsia="Times New Roman" w:hAnsi="Times New Roman" w:cs="Times New Roman"/>
          <w:sz w:val="24"/>
          <w:szCs w:val="24"/>
        </w:rPr>
        <w:t xml:space="preserve">vital interests of the state so demand. </w:t>
      </w:r>
    </w:p>
    <w:p w:rsidR="00E9675B" w:rsidRPr="00446913" w:rsidRDefault="007D0C46" w:rsidP="00446913">
      <w:pPr>
        <w:pStyle w:val="ListParagraph"/>
        <w:numPr>
          <w:ilvl w:val="0"/>
          <w:numId w:val="8"/>
        </w:num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The</w:t>
      </w:r>
      <w:r w:rsidR="00FB565F" w:rsidRPr="00446913">
        <w:rPr>
          <w:rFonts w:ascii="Times New Roman" w:eastAsia="Times New Roman" w:hAnsi="Times New Roman" w:cs="Times New Roman"/>
          <w:sz w:val="24"/>
          <w:szCs w:val="24"/>
        </w:rPr>
        <w:t xml:space="preserve"> Regime</w:t>
      </w:r>
      <w:r w:rsidRPr="00446913">
        <w:rPr>
          <w:rFonts w:ascii="Times New Roman" w:eastAsia="Times New Roman" w:hAnsi="Times New Roman" w:cs="Times New Roman"/>
          <w:sz w:val="24"/>
          <w:szCs w:val="24"/>
        </w:rPr>
        <w:t xml:space="preserve"> </w:t>
      </w:r>
      <w:r w:rsidR="00FB565F" w:rsidRPr="00446913">
        <w:rPr>
          <w:rFonts w:ascii="Times New Roman" w:eastAsia="Times New Roman" w:hAnsi="Times New Roman" w:cs="Times New Roman"/>
          <w:sz w:val="24"/>
          <w:szCs w:val="24"/>
        </w:rPr>
        <w:t xml:space="preserve">of the </w:t>
      </w:r>
      <w:r w:rsidRPr="00446913">
        <w:rPr>
          <w:rFonts w:ascii="Times New Roman" w:eastAsia="Times New Roman" w:hAnsi="Times New Roman" w:cs="Times New Roman"/>
          <w:sz w:val="24"/>
          <w:szCs w:val="24"/>
        </w:rPr>
        <w:t xml:space="preserve">Law of the Sea 1982  </w:t>
      </w:r>
    </w:p>
    <w:p w:rsidR="00E9675B" w:rsidRPr="00446913" w:rsidRDefault="00E9675B"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The United Nations Law of the Sea Convention 1982 is one of the most remarkable and</w:t>
      </w:r>
      <w:r w:rsidR="002F1FE4"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innovative multi-lateral treaties in world history. In its quest to create a new and all-inclusive legal regime of the</w:t>
      </w:r>
      <w:r w:rsidR="002F1FE4"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world’s sea, the UNCLOS encompasse</w:t>
      </w:r>
      <w:r w:rsidR="00192012" w:rsidRPr="00446913">
        <w:rPr>
          <w:rFonts w:ascii="Times New Roman" w:eastAsia="Times New Roman" w:hAnsi="Times New Roman" w:cs="Times New Roman"/>
          <w:sz w:val="24"/>
          <w:szCs w:val="24"/>
        </w:rPr>
        <w:t>s nearly every use of the ocean</w:t>
      </w:r>
      <w:r w:rsidRPr="00446913">
        <w:rPr>
          <w:rFonts w:ascii="Times New Roman" w:eastAsia="Times New Roman" w:hAnsi="Times New Roman" w:cs="Times New Roman"/>
          <w:sz w:val="24"/>
          <w:szCs w:val="24"/>
        </w:rPr>
        <w:t xml:space="preserve"> resources. Indeed, not only does the</w:t>
      </w:r>
      <w:r w:rsidR="002F1FE4"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UNCLOS codify existing concepts of the ocean law, such as the territorial sea and contiguous zone, it also</w:t>
      </w:r>
      <w:r w:rsidR="002F1FE4"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creates fundamentally new maritime zones; such as the exclusive economic zone, archipelagic waters and</w:t>
      </w:r>
      <w:r w:rsidR="002F1FE4"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international straits. Thus, the UNCLOS provides exhaustive articles on both the r</w:t>
      </w:r>
      <w:r w:rsidR="00024EE0" w:rsidRPr="00446913">
        <w:rPr>
          <w:rFonts w:ascii="Times New Roman" w:eastAsia="Times New Roman" w:hAnsi="Times New Roman" w:cs="Times New Roman"/>
          <w:sz w:val="24"/>
          <w:szCs w:val="24"/>
        </w:rPr>
        <w:t xml:space="preserve">ights and duties of the coastal </w:t>
      </w:r>
      <w:r w:rsidRPr="00446913">
        <w:rPr>
          <w:rFonts w:ascii="Times New Roman" w:eastAsia="Times New Roman" w:hAnsi="Times New Roman" w:cs="Times New Roman"/>
          <w:sz w:val="24"/>
          <w:szCs w:val="24"/>
        </w:rPr>
        <w:t>state, as well as the freedoms and limitations of ocean-going vessels in each respective marit</w:t>
      </w:r>
      <w:r w:rsidR="00024EE0" w:rsidRPr="00446913">
        <w:rPr>
          <w:rFonts w:ascii="Times New Roman" w:eastAsia="Times New Roman" w:hAnsi="Times New Roman" w:cs="Times New Roman"/>
          <w:sz w:val="24"/>
          <w:szCs w:val="24"/>
        </w:rPr>
        <w:t xml:space="preserve">ime zone, the latter </w:t>
      </w:r>
      <w:r w:rsidRPr="00446913">
        <w:rPr>
          <w:rFonts w:ascii="Times New Roman" w:eastAsia="Times New Roman" w:hAnsi="Times New Roman" w:cs="Times New Roman"/>
          <w:sz w:val="24"/>
          <w:szCs w:val="24"/>
        </w:rPr>
        <w:t>being the subject of discourse in this heading.</w:t>
      </w:r>
      <w:r w:rsidR="00024EE0" w:rsidRPr="00446913">
        <w:rPr>
          <w:rStyle w:val="FootnoteReference"/>
          <w:rFonts w:ascii="Times New Roman" w:eastAsia="Times New Roman" w:hAnsi="Times New Roman" w:cs="Times New Roman"/>
          <w:sz w:val="24"/>
          <w:szCs w:val="24"/>
        </w:rPr>
        <w:footnoteReference w:id="16"/>
      </w:r>
    </w:p>
    <w:p w:rsidR="00024EE0" w:rsidRPr="00446913" w:rsidRDefault="00E9675B"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Consequently, in the face of its innovative work, the UNCLOS only ostensibly deals with the issue of right</w:t>
      </w:r>
      <w:r w:rsidR="002F1FE4"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of access to ports. It is evidenced from the provision of the UNCLOS that apart from one narrow provision</w:t>
      </w:r>
      <w:r w:rsidR="002F1FE4"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concerning the right of innocent passage in internal waters which has been considered as part of a coastal State's</w:t>
      </w:r>
      <w:r w:rsidR="002F1FE4"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territorial sea, the UNCLOS provides only definitional articles.</w:t>
      </w:r>
    </w:p>
    <w:p w:rsidR="001220C5" w:rsidRPr="00446913" w:rsidRDefault="002A6635" w:rsidP="00446913">
      <w:pPr>
        <w:pStyle w:val="ListParagraph"/>
        <w:numPr>
          <w:ilvl w:val="0"/>
          <w:numId w:val="8"/>
        </w:numPr>
        <w:spacing w:after="0" w:line="480" w:lineRule="auto"/>
        <w:jc w:val="both"/>
        <w:rPr>
          <w:rFonts w:ascii="Times New Roman" w:hAnsi="Times New Roman" w:cs="Times New Roman"/>
          <w:bCs/>
          <w:iCs/>
          <w:sz w:val="24"/>
          <w:szCs w:val="24"/>
        </w:rPr>
      </w:pPr>
      <w:r w:rsidRPr="00446913">
        <w:rPr>
          <w:rFonts w:ascii="Times New Roman" w:hAnsi="Times New Roman" w:cs="Times New Roman"/>
          <w:bCs/>
          <w:sz w:val="24"/>
          <w:szCs w:val="24"/>
        </w:rPr>
        <w:t>E</w:t>
      </w:r>
      <w:r w:rsidR="005D4A59" w:rsidRPr="00446913">
        <w:rPr>
          <w:rFonts w:ascii="Times New Roman" w:hAnsi="Times New Roman" w:cs="Times New Roman"/>
          <w:bCs/>
          <w:sz w:val="24"/>
          <w:szCs w:val="24"/>
        </w:rPr>
        <w:t>ntry into port</w:t>
      </w:r>
      <w:r w:rsidRPr="00446913">
        <w:rPr>
          <w:rFonts w:ascii="Times New Roman" w:hAnsi="Times New Roman" w:cs="Times New Roman"/>
          <w:bCs/>
          <w:sz w:val="24"/>
          <w:szCs w:val="24"/>
        </w:rPr>
        <w:t xml:space="preserve"> under</w:t>
      </w:r>
      <w:r w:rsidRPr="00446913">
        <w:rPr>
          <w:rFonts w:ascii="Times New Roman" w:hAnsi="Times New Roman" w:cs="Times New Roman"/>
          <w:sz w:val="24"/>
          <w:szCs w:val="24"/>
        </w:rPr>
        <w:t xml:space="preserve"> </w:t>
      </w:r>
      <w:r w:rsidRPr="00446913">
        <w:rPr>
          <w:rFonts w:ascii="Times New Roman" w:hAnsi="Times New Roman" w:cs="Times New Roman"/>
          <w:bCs/>
          <w:iCs/>
          <w:sz w:val="24"/>
          <w:szCs w:val="24"/>
        </w:rPr>
        <w:t>Force Majeure</w:t>
      </w:r>
    </w:p>
    <w:p w:rsidR="005D4A59" w:rsidRPr="00446913" w:rsidRDefault="005D4A59" w:rsidP="00446913">
      <w:pPr>
        <w:spacing w:after="0" w:line="480" w:lineRule="auto"/>
        <w:jc w:val="both"/>
        <w:rPr>
          <w:rFonts w:ascii="Times New Roman" w:hAnsi="Times New Roman" w:cs="Times New Roman"/>
          <w:sz w:val="24"/>
          <w:szCs w:val="24"/>
        </w:rPr>
      </w:pPr>
      <w:r w:rsidRPr="00446913">
        <w:rPr>
          <w:rFonts w:ascii="Times New Roman" w:hAnsi="Times New Roman" w:cs="Times New Roman"/>
          <w:sz w:val="24"/>
          <w:szCs w:val="24"/>
        </w:rPr>
        <w:t xml:space="preserve">The concept of force majeure originated in French </w:t>
      </w:r>
      <w:hyperlink r:id="rId9" w:history="1">
        <w:r w:rsidRPr="00446913">
          <w:rPr>
            <w:rStyle w:val="Hyperlink"/>
            <w:rFonts w:ascii="Times New Roman" w:hAnsi="Times New Roman" w:cs="Times New Roman"/>
            <w:color w:val="auto"/>
            <w:sz w:val="24"/>
            <w:szCs w:val="24"/>
            <w:u w:val="none"/>
          </w:rPr>
          <w:t>civil law</w:t>
        </w:r>
      </w:hyperlink>
      <w:r w:rsidRPr="00446913">
        <w:rPr>
          <w:rFonts w:ascii="Times New Roman" w:hAnsi="Times New Roman" w:cs="Times New Roman"/>
          <w:sz w:val="24"/>
          <w:szCs w:val="24"/>
        </w:rPr>
        <w:t xml:space="preserve"> as part of the </w:t>
      </w:r>
      <w:hyperlink r:id="rId10" w:history="1">
        <w:r w:rsidRPr="00446913">
          <w:rPr>
            <w:rStyle w:val="Hyperlink"/>
            <w:rFonts w:ascii="Times New Roman" w:hAnsi="Times New Roman" w:cs="Times New Roman"/>
            <w:color w:val="auto"/>
            <w:sz w:val="24"/>
            <w:szCs w:val="24"/>
            <w:u w:val="none"/>
          </w:rPr>
          <w:t>Napoleonic Code</w:t>
        </w:r>
      </w:hyperlink>
      <w:r w:rsidRPr="00446913">
        <w:rPr>
          <w:rFonts w:ascii="Times New Roman" w:hAnsi="Times New Roman" w:cs="Times New Roman"/>
          <w:sz w:val="24"/>
          <w:szCs w:val="24"/>
        </w:rPr>
        <w:t xml:space="preserve"> and has been incorporated into the </w:t>
      </w:r>
      <w:hyperlink r:id="rId11" w:history="1">
        <w:r w:rsidRPr="00446913">
          <w:rPr>
            <w:rStyle w:val="Hyperlink"/>
            <w:rFonts w:ascii="Times New Roman" w:hAnsi="Times New Roman" w:cs="Times New Roman"/>
            <w:color w:val="auto"/>
            <w:sz w:val="24"/>
            <w:szCs w:val="24"/>
            <w:u w:val="none"/>
          </w:rPr>
          <w:t>common law</w:t>
        </w:r>
      </w:hyperlink>
      <w:r w:rsidRPr="00446913">
        <w:rPr>
          <w:rFonts w:ascii="Times New Roman" w:hAnsi="Times New Roman" w:cs="Times New Roman"/>
          <w:sz w:val="24"/>
          <w:szCs w:val="24"/>
        </w:rPr>
        <w:t xml:space="preserve"> and </w:t>
      </w:r>
      <w:hyperlink r:id="rId12" w:history="1">
        <w:r w:rsidRPr="00446913">
          <w:rPr>
            <w:rStyle w:val="Hyperlink"/>
            <w:rFonts w:ascii="Times New Roman" w:hAnsi="Times New Roman" w:cs="Times New Roman"/>
            <w:color w:val="auto"/>
            <w:sz w:val="24"/>
            <w:szCs w:val="24"/>
            <w:u w:val="none"/>
          </w:rPr>
          <w:t>civil law</w:t>
        </w:r>
      </w:hyperlink>
      <w:r w:rsidRPr="00446913">
        <w:rPr>
          <w:rFonts w:ascii="Times New Roman" w:hAnsi="Times New Roman" w:cs="Times New Roman"/>
          <w:sz w:val="24"/>
          <w:szCs w:val="24"/>
        </w:rPr>
        <w:t xml:space="preserve"> of many countries. A force majeure clause is </w:t>
      </w:r>
      <w:r w:rsidRPr="00446913">
        <w:rPr>
          <w:rFonts w:ascii="Times New Roman" w:hAnsi="Times New Roman" w:cs="Times New Roman"/>
          <w:sz w:val="24"/>
          <w:szCs w:val="24"/>
        </w:rPr>
        <w:lastRenderedPageBreak/>
        <w:t xml:space="preserve">commonly written into commercial </w:t>
      </w:r>
      <w:hyperlink r:id="rId13" w:history="1">
        <w:r w:rsidRPr="00446913">
          <w:rPr>
            <w:rStyle w:val="Hyperlink"/>
            <w:rFonts w:ascii="Times New Roman" w:hAnsi="Times New Roman" w:cs="Times New Roman"/>
            <w:color w:val="auto"/>
            <w:sz w:val="24"/>
            <w:szCs w:val="24"/>
            <w:u w:val="none"/>
          </w:rPr>
          <w:t>contracts</w:t>
        </w:r>
      </w:hyperlink>
      <w:r w:rsidRPr="00446913">
        <w:rPr>
          <w:rFonts w:ascii="Times New Roman" w:hAnsi="Times New Roman" w:cs="Times New Roman"/>
          <w:sz w:val="24"/>
          <w:szCs w:val="24"/>
        </w:rPr>
        <w:t xml:space="preserve"> and international </w:t>
      </w:r>
      <w:hyperlink r:id="rId14" w:history="1">
        <w:r w:rsidRPr="00446913">
          <w:rPr>
            <w:rStyle w:val="Hyperlink"/>
            <w:rFonts w:ascii="Times New Roman" w:hAnsi="Times New Roman" w:cs="Times New Roman"/>
            <w:color w:val="auto"/>
            <w:sz w:val="24"/>
            <w:szCs w:val="24"/>
            <w:u w:val="none"/>
          </w:rPr>
          <w:t>treaties</w:t>
        </w:r>
      </w:hyperlink>
      <w:r w:rsidRPr="00446913">
        <w:rPr>
          <w:rFonts w:ascii="Times New Roman" w:hAnsi="Times New Roman" w:cs="Times New Roman"/>
          <w:sz w:val="24"/>
          <w:szCs w:val="24"/>
        </w:rPr>
        <w:t xml:space="preserve">. </w:t>
      </w:r>
      <w:r w:rsidRPr="00446913">
        <w:rPr>
          <w:rStyle w:val="Strong"/>
          <w:rFonts w:ascii="Times New Roman" w:hAnsi="Times New Roman" w:cs="Times New Roman"/>
          <w:b w:val="0"/>
          <w:sz w:val="24"/>
          <w:szCs w:val="24"/>
        </w:rPr>
        <w:t>Force majeure</w:t>
      </w:r>
      <w:r w:rsidRPr="00446913">
        <w:rPr>
          <w:rFonts w:ascii="Times New Roman" w:hAnsi="Times New Roman" w:cs="Times New Roman"/>
          <w:sz w:val="24"/>
          <w:szCs w:val="24"/>
        </w:rPr>
        <w:t xml:space="preserve">, also known as superior force, in </w:t>
      </w:r>
      <w:hyperlink r:id="rId15" w:history="1">
        <w:r w:rsidRPr="00446913">
          <w:rPr>
            <w:rStyle w:val="Hyperlink"/>
            <w:rFonts w:ascii="Times New Roman" w:hAnsi="Times New Roman" w:cs="Times New Roman"/>
            <w:color w:val="auto"/>
            <w:sz w:val="24"/>
            <w:szCs w:val="24"/>
            <w:u w:val="none"/>
          </w:rPr>
          <w:t>commercial</w:t>
        </w:r>
      </w:hyperlink>
      <w:r w:rsidRPr="00446913">
        <w:rPr>
          <w:rFonts w:ascii="Times New Roman" w:hAnsi="Times New Roman" w:cs="Times New Roman"/>
          <w:sz w:val="24"/>
          <w:szCs w:val="24"/>
        </w:rPr>
        <w:t xml:space="preserve"> and </w:t>
      </w:r>
      <w:hyperlink r:id="rId16" w:history="1">
        <w:r w:rsidRPr="00446913">
          <w:rPr>
            <w:rStyle w:val="Hyperlink"/>
            <w:rFonts w:ascii="Times New Roman" w:hAnsi="Times New Roman" w:cs="Times New Roman"/>
            <w:color w:val="auto"/>
            <w:sz w:val="24"/>
            <w:szCs w:val="24"/>
            <w:u w:val="none"/>
          </w:rPr>
          <w:t>international law</w:t>
        </w:r>
      </w:hyperlink>
      <w:r w:rsidRPr="00446913">
        <w:rPr>
          <w:rFonts w:ascii="Times New Roman" w:hAnsi="Times New Roman" w:cs="Times New Roman"/>
          <w:sz w:val="24"/>
          <w:szCs w:val="24"/>
        </w:rPr>
        <w:t xml:space="preserve">, is an extraordinary and unforeseen event whose occurrence would free the parties in an agreement from certain obligations to one another. An example of  force majeure events </w:t>
      </w:r>
      <w:r w:rsidR="00192012" w:rsidRPr="00446913">
        <w:rPr>
          <w:rFonts w:ascii="Times New Roman" w:hAnsi="Times New Roman" w:cs="Times New Roman"/>
          <w:sz w:val="24"/>
          <w:szCs w:val="24"/>
        </w:rPr>
        <w:t xml:space="preserve">will </w:t>
      </w:r>
      <w:r w:rsidRPr="00446913">
        <w:rPr>
          <w:rFonts w:ascii="Times New Roman" w:hAnsi="Times New Roman" w:cs="Times New Roman"/>
          <w:sz w:val="24"/>
          <w:szCs w:val="24"/>
        </w:rPr>
        <w:t>include natural disasters (fire, storms, floods), governmental or societal actions war, invasion, civil unrest, labo</w:t>
      </w:r>
      <w:r w:rsidR="00192012" w:rsidRPr="00446913">
        <w:rPr>
          <w:rFonts w:ascii="Times New Roman" w:hAnsi="Times New Roman" w:cs="Times New Roman"/>
          <w:sz w:val="24"/>
          <w:szCs w:val="24"/>
        </w:rPr>
        <w:t>u</w:t>
      </w:r>
      <w:r w:rsidRPr="00446913">
        <w:rPr>
          <w:rFonts w:ascii="Times New Roman" w:hAnsi="Times New Roman" w:cs="Times New Roman"/>
          <w:sz w:val="24"/>
          <w:szCs w:val="24"/>
        </w:rPr>
        <w:t>r strikes), and infrastructure failures (transportation, energy.</w:t>
      </w:r>
      <w:r w:rsidRPr="00446913">
        <w:rPr>
          <w:rStyle w:val="FootnoteReference"/>
          <w:rFonts w:ascii="Times New Roman" w:hAnsi="Times New Roman" w:cs="Times New Roman"/>
          <w:sz w:val="24"/>
          <w:szCs w:val="24"/>
        </w:rPr>
        <w:footnoteReference w:id="17"/>
      </w:r>
      <w:r w:rsidR="00192012" w:rsidRPr="00446913">
        <w:rPr>
          <w:rFonts w:ascii="Times New Roman" w:hAnsi="Times New Roman" w:cs="Times New Roman"/>
          <w:sz w:val="24"/>
          <w:szCs w:val="24"/>
        </w:rPr>
        <w:t xml:space="preserve"> Some other examples include the following:</w:t>
      </w:r>
    </w:p>
    <w:p w:rsidR="002A6635" w:rsidRDefault="001220C5" w:rsidP="00446913">
      <w:pPr>
        <w:pStyle w:val="ListParagraph"/>
        <w:numPr>
          <w:ilvl w:val="0"/>
          <w:numId w:val="9"/>
        </w:numPr>
        <w:spacing w:after="100" w:afterAutospacing="1" w:line="240" w:lineRule="auto"/>
        <w:jc w:val="both"/>
        <w:rPr>
          <w:rFonts w:ascii="Times New Roman" w:hAnsi="Times New Roman" w:cs="Times New Roman"/>
          <w:sz w:val="24"/>
          <w:szCs w:val="24"/>
        </w:rPr>
      </w:pPr>
      <w:r w:rsidRPr="00446913">
        <w:rPr>
          <w:rFonts w:ascii="Times New Roman" w:hAnsi="Times New Roman" w:cs="Times New Roman"/>
          <w:sz w:val="24"/>
          <w:szCs w:val="24"/>
        </w:rPr>
        <w:t>There is a clear customary law right of entry into ports by ships in distress in order to preserv</w:t>
      </w:r>
      <w:r w:rsidR="002A6635" w:rsidRPr="00446913">
        <w:rPr>
          <w:rFonts w:ascii="Times New Roman" w:hAnsi="Times New Roman" w:cs="Times New Roman"/>
          <w:sz w:val="24"/>
          <w:szCs w:val="24"/>
        </w:rPr>
        <w:t>e human life.</w:t>
      </w:r>
    </w:p>
    <w:p w:rsidR="00446913" w:rsidRPr="00446913" w:rsidRDefault="00446913" w:rsidP="00446913">
      <w:pPr>
        <w:pStyle w:val="ListParagraph"/>
        <w:spacing w:after="100" w:afterAutospacing="1" w:line="240" w:lineRule="auto"/>
        <w:jc w:val="both"/>
        <w:rPr>
          <w:rFonts w:ascii="Times New Roman" w:hAnsi="Times New Roman" w:cs="Times New Roman"/>
          <w:sz w:val="24"/>
          <w:szCs w:val="24"/>
        </w:rPr>
      </w:pPr>
    </w:p>
    <w:p w:rsidR="00192012" w:rsidRPr="00446913" w:rsidRDefault="001220C5" w:rsidP="00446913">
      <w:pPr>
        <w:pStyle w:val="ListParagraph"/>
        <w:numPr>
          <w:ilvl w:val="0"/>
          <w:numId w:val="9"/>
        </w:numPr>
        <w:spacing w:after="100" w:afterAutospacing="1" w:line="240" w:lineRule="auto"/>
        <w:jc w:val="both"/>
        <w:rPr>
          <w:rFonts w:ascii="Times New Roman" w:hAnsi="Times New Roman" w:cs="Times New Roman"/>
          <w:sz w:val="24"/>
          <w:szCs w:val="24"/>
        </w:rPr>
      </w:pPr>
      <w:r w:rsidRPr="00446913">
        <w:rPr>
          <w:rFonts w:ascii="Times New Roman" w:hAnsi="Times New Roman" w:cs="Times New Roman"/>
          <w:sz w:val="24"/>
          <w:szCs w:val="24"/>
        </w:rPr>
        <w:t xml:space="preserve">A ship does not have an absolute right to enter foreign ports or internal waters in order to save its cargo, where human life is not at risk, if the gravity of the ship’s situation is outweighed by the probability, degree and kind of harm to the coastal State that would arise </w:t>
      </w:r>
      <w:r w:rsidR="00192012" w:rsidRPr="00446913">
        <w:rPr>
          <w:rFonts w:ascii="Times New Roman" w:hAnsi="Times New Roman" w:cs="Times New Roman"/>
          <w:sz w:val="24"/>
          <w:szCs w:val="24"/>
        </w:rPr>
        <w:t>were the ship allowed to enter.</w:t>
      </w:r>
    </w:p>
    <w:p w:rsidR="00192012" w:rsidRPr="00446913" w:rsidRDefault="00192012" w:rsidP="00446913">
      <w:pPr>
        <w:pStyle w:val="ListParagraph"/>
        <w:spacing w:after="100" w:afterAutospacing="1" w:line="240" w:lineRule="auto"/>
        <w:jc w:val="both"/>
        <w:rPr>
          <w:rFonts w:ascii="Times New Roman" w:hAnsi="Times New Roman" w:cs="Times New Roman"/>
          <w:sz w:val="24"/>
          <w:szCs w:val="24"/>
        </w:rPr>
      </w:pPr>
    </w:p>
    <w:p w:rsidR="001220C5" w:rsidRPr="00446913" w:rsidRDefault="001220C5" w:rsidP="00446913">
      <w:pPr>
        <w:pStyle w:val="ListParagraph"/>
        <w:numPr>
          <w:ilvl w:val="0"/>
          <w:numId w:val="9"/>
        </w:numPr>
        <w:spacing w:after="100" w:afterAutospacing="1" w:line="240" w:lineRule="auto"/>
        <w:jc w:val="both"/>
        <w:rPr>
          <w:rFonts w:ascii="Times New Roman" w:hAnsi="Times New Roman" w:cs="Times New Roman"/>
          <w:sz w:val="24"/>
          <w:szCs w:val="24"/>
        </w:rPr>
      </w:pPr>
      <w:r w:rsidRPr="00446913">
        <w:rPr>
          <w:rFonts w:ascii="Times New Roman" w:hAnsi="Times New Roman" w:cs="Times New Roman"/>
          <w:sz w:val="24"/>
          <w:szCs w:val="24"/>
        </w:rPr>
        <w:t xml:space="preserve">It appears to be a well settled rule of customary international law that a ship entering a foreign port by reason </w:t>
      </w:r>
      <w:r w:rsidRPr="00446913">
        <w:rPr>
          <w:rFonts w:ascii="Times New Roman" w:hAnsi="Times New Roman" w:cs="Times New Roman"/>
          <w:i/>
          <w:iCs/>
          <w:sz w:val="24"/>
          <w:szCs w:val="24"/>
        </w:rPr>
        <w:t xml:space="preserve">of force majeure </w:t>
      </w:r>
      <w:r w:rsidRPr="00446913">
        <w:rPr>
          <w:rFonts w:ascii="Times New Roman" w:hAnsi="Times New Roman" w:cs="Times New Roman"/>
          <w:sz w:val="24"/>
          <w:szCs w:val="24"/>
        </w:rPr>
        <w:t>or distress is not subject to the jurisdiction of the port State in connection with actions to relieve the distress.</w:t>
      </w:r>
    </w:p>
    <w:p w:rsidR="0024198D" w:rsidRPr="00446913" w:rsidRDefault="0024198D" w:rsidP="00446913">
      <w:pPr>
        <w:spacing w:after="0" w:line="480" w:lineRule="auto"/>
        <w:jc w:val="both"/>
        <w:rPr>
          <w:rFonts w:ascii="Times New Roman" w:eastAsia="Times New Roman" w:hAnsi="Times New Roman" w:cs="Times New Roman"/>
          <w:sz w:val="24"/>
          <w:szCs w:val="24"/>
        </w:rPr>
      </w:pPr>
      <w:r w:rsidRPr="00446913">
        <w:rPr>
          <w:rFonts w:ascii="Times New Roman" w:hAnsi="Times New Roman" w:cs="Times New Roman"/>
          <w:bCs/>
          <w:sz w:val="24"/>
          <w:szCs w:val="24"/>
        </w:rPr>
        <w:t xml:space="preserve">In </w:t>
      </w:r>
      <w:r w:rsidR="001220C5" w:rsidRPr="00446913">
        <w:rPr>
          <w:rFonts w:ascii="Times New Roman" w:hAnsi="Times New Roman" w:cs="Times New Roman"/>
          <w:bCs/>
          <w:sz w:val="24"/>
          <w:szCs w:val="24"/>
        </w:rPr>
        <w:t>Diplomatic practice</w:t>
      </w:r>
      <w:r w:rsidRPr="00446913">
        <w:rPr>
          <w:rFonts w:ascii="Times New Roman" w:hAnsi="Times New Roman" w:cs="Times New Roman"/>
          <w:bCs/>
          <w:sz w:val="24"/>
          <w:szCs w:val="24"/>
        </w:rPr>
        <w:t>,</w:t>
      </w:r>
      <w:r w:rsidRPr="00446913">
        <w:rPr>
          <w:rFonts w:ascii="Times New Roman" w:hAnsi="Times New Roman" w:cs="Times New Roman"/>
          <w:b/>
          <w:bCs/>
          <w:sz w:val="24"/>
          <w:szCs w:val="24"/>
        </w:rPr>
        <w:t xml:space="preserve"> </w:t>
      </w:r>
      <w:r w:rsidRPr="00446913">
        <w:rPr>
          <w:rFonts w:ascii="Times New Roman" w:eastAsia="Times New Roman" w:hAnsi="Times New Roman" w:cs="Times New Roman"/>
          <w:sz w:val="24"/>
          <w:szCs w:val="24"/>
        </w:rPr>
        <w:t>i</w:t>
      </w:r>
      <w:r w:rsidR="001220C5" w:rsidRPr="00446913">
        <w:rPr>
          <w:rFonts w:ascii="Times New Roman" w:eastAsia="Times New Roman" w:hAnsi="Times New Roman" w:cs="Times New Roman"/>
          <w:sz w:val="24"/>
          <w:szCs w:val="24"/>
        </w:rPr>
        <w:t xml:space="preserve">f a vessel be driven by weather into the ports of another nation, it would hardly be alleged by anyone, that, by the </w:t>
      </w:r>
      <w:r w:rsidR="002A6635" w:rsidRPr="00446913">
        <w:rPr>
          <w:rFonts w:ascii="Times New Roman" w:eastAsia="Times New Roman" w:hAnsi="Times New Roman" w:cs="Times New Roman"/>
          <w:sz w:val="24"/>
          <w:szCs w:val="24"/>
        </w:rPr>
        <w:t>mere force of such arrival with</w:t>
      </w:r>
      <w:r w:rsidR="001220C5" w:rsidRPr="00446913">
        <w:rPr>
          <w:rFonts w:ascii="Times New Roman" w:eastAsia="Times New Roman" w:hAnsi="Times New Roman" w:cs="Times New Roman"/>
          <w:sz w:val="24"/>
          <w:szCs w:val="24"/>
        </w:rPr>
        <w:t>in the waters of the state, the law of that state would so attach to the vessel as to affect existing rights of property between persons on board, whether ari</w:t>
      </w:r>
      <w:r w:rsidR="002A6635" w:rsidRPr="00446913">
        <w:rPr>
          <w:rFonts w:ascii="Times New Roman" w:eastAsia="Times New Roman" w:hAnsi="Times New Roman" w:cs="Times New Roman"/>
          <w:sz w:val="24"/>
          <w:szCs w:val="24"/>
        </w:rPr>
        <w:t xml:space="preserve">sing from contract or otherwise. </w:t>
      </w:r>
      <w:r w:rsidR="001220C5" w:rsidRPr="00446913">
        <w:rPr>
          <w:rFonts w:ascii="Times New Roman" w:eastAsia="Times New Roman" w:hAnsi="Times New Roman" w:cs="Times New Roman"/>
          <w:sz w:val="24"/>
          <w:szCs w:val="24"/>
        </w:rPr>
        <w:t xml:space="preserve">The local law would not operate to make the goods of one man to become the goods of another man. </w:t>
      </w:r>
    </w:p>
    <w:p w:rsidR="001220C5" w:rsidRPr="00446913" w:rsidRDefault="001220C5" w:rsidP="00446913">
      <w:pPr>
        <w:pStyle w:val="ListParagraph"/>
        <w:numPr>
          <w:ilvl w:val="0"/>
          <w:numId w:val="8"/>
        </w:numPr>
        <w:spacing w:before="100" w:beforeAutospacing="1" w:after="100" w:afterAutospacing="1" w:line="480" w:lineRule="auto"/>
        <w:rPr>
          <w:rFonts w:ascii="Times New Roman" w:eastAsia="Times New Roman" w:hAnsi="Times New Roman" w:cs="Times New Roman"/>
          <w:sz w:val="24"/>
          <w:szCs w:val="24"/>
        </w:rPr>
      </w:pPr>
      <w:r w:rsidRPr="00446913">
        <w:rPr>
          <w:rFonts w:ascii="Times New Roman" w:eastAsia="Times New Roman" w:hAnsi="Times New Roman" w:cs="Times New Roman"/>
          <w:iCs/>
          <w:sz w:val="24"/>
          <w:szCs w:val="24"/>
        </w:rPr>
        <w:t>The Right of Entry in Distress</w:t>
      </w:r>
    </w:p>
    <w:p w:rsidR="00553CB0" w:rsidRPr="00446913" w:rsidRDefault="00553CB0"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 xml:space="preserve">The right of ships in distress to seek refuge in ports has been long recognized in customary international law. This right has been explicitly recognized in respect of preservation of human life, but there has been no legal consensus as regards its conflict with the interests of the coastal State. The debate on the right of ships in distress to enter a port of refuge or the right of a coastal State to refuse </w:t>
      </w:r>
      <w:r w:rsidRPr="00446913">
        <w:rPr>
          <w:rFonts w:ascii="Times New Roman" w:eastAsia="Times New Roman" w:hAnsi="Times New Roman" w:cs="Times New Roman"/>
          <w:sz w:val="24"/>
          <w:szCs w:val="24"/>
        </w:rPr>
        <w:lastRenderedPageBreak/>
        <w:t>entry is of great importance in both public and private maritime law. While this debate has been on</w:t>
      </w:r>
      <w:r w:rsidR="00192012" w:rsidRPr="00446913">
        <w:rPr>
          <w:rFonts w:ascii="Times New Roman" w:eastAsia="Times New Roman" w:hAnsi="Times New Roman" w:cs="Times New Roman"/>
          <w:sz w:val="24"/>
          <w:szCs w:val="24"/>
        </w:rPr>
        <w:t>-</w:t>
      </w:r>
      <w:r w:rsidRPr="00446913">
        <w:rPr>
          <w:rFonts w:ascii="Times New Roman" w:eastAsia="Times New Roman" w:hAnsi="Times New Roman" w:cs="Times New Roman"/>
          <w:sz w:val="24"/>
          <w:szCs w:val="24"/>
        </w:rPr>
        <w:t>going, it was the aftermath of maritime disasters such as the Erika and Prestige that brought it into limelight. This has given birth to certain developments, including the International Maritime Organization's Guidelines on Places of Refuge and the EU legal regime contained in the Erika I package in addition to the contributio</w:t>
      </w:r>
      <w:r w:rsidR="0024198D" w:rsidRPr="00446913">
        <w:rPr>
          <w:rFonts w:ascii="Times New Roman" w:eastAsia="Times New Roman" w:hAnsi="Times New Roman" w:cs="Times New Roman"/>
          <w:sz w:val="24"/>
          <w:szCs w:val="24"/>
        </w:rPr>
        <w:t>n from various other sources</w:t>
      </w:r>
      <w:r w:rsidRPr="00446913">
        <w:rPr>
          <w:rFonts w:ascii="Times New Roman" w:eastAsia="Times New Roman" w:hAnsi="Times New Roman" w:cs="Times New Roman"/>
          <w:sz w:val="24"/>
          <w:szCs w:val="24"/>
        </w:rPr>
        <w:t>.</w:t>
      </w:r>
      <w:r w:rsidR="00EF0380" w:rsidRPr="00446913">
        <w:rPr>
          <w:rStyle w:val="FootnoteReference"/>
          <w:rFonts w:ascii="Times New Roman" w:eastAsia="Times New Roman" w:hAnsi="Times New Roman" w:cs="Times New Roman"/>
          <w:sz w:val="24"/>
          <w:szCs w:val="24"/>
        </w:rPr>
        <w:footnoteReference w:id="18"/>
      </w:r>
      <w:r w:rsidRPr="00446913">
        <w:rPr>
          <w:rFonts w:ascii="Times New Roman" w:eastAsia="Times New Roman" w:hAnsi="Times New Roman" w:cs="Times New Roman"/>
          <w:sz w:val="24"/>
          <w:szCs w:val="24"/>
        </w:rPr>
        <w:t xml:space="preserve"> </w:t>
      </w:r>
    </w:p>
    <w:p w:rsidR="00192012" w:rsidRPr="00446913" w:rsidRDefault="00192012" w:rsidP="00446913">
      <w:pPr>
        <w:spacing w:after="0" w:line="480" w:lineRule="auto"/>
        <w:jc w:val="both"/>
        <w:rPr>
          <w:rFonts w:ascii="Times New Roman" w:eastAsia="Times New Roman" w:hAnsi="Times New Roman" w:cs="Times New Roman"/>
          <w:sz w:val="24"/>
          <w:szCs w:val="24"/>
        </w:rPr>
      </w:pPr>
    </w:p>
    <w:p w:rsidR="004B3742" w:rsidRPr="00446913" w:rsidRDefault="001220C5"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 xml:space="preserve">All merchant ships in distress </w:t>
      </w:r>
      <w:r w:rsidR="00553CB0" w:rsidRPr="00446913">
        <w:rPr>
          <w:rFonts w:ascii="Times New Roman" w:eastAsia="Times New Roman" w:hAnsi="Times New Roman" w:cs="Times New Roman"/>
          <w:sz w:val="24"/>
          <w:szCs w:val="24"/>
        </w:rPr>
        <w:t xml:space="preserve">therefore, </w:t>
      </w:r>
      <w:r w:rsidRPr="00446913">
        <w:rPr>
          <w:rFonts w:ascii="Times New Roman" w:eastAsia="Times New Roman" w:hAnsi="Times New Roman" w:cs="Times New Roman"/>
          <w:sz w:val="24"/>
          <w:szCs w:val="24"/>
        </w:rPr>
        <w:t>have a right to enter the ports of a foreign State. This right is grounded upon humanitarian considerations.</w:t>
      </w:r>
      <w:r w:rsidR="0071243C"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It therefore attaches to the distress boat rather than to its flag State and is not affect</w:t>
      </w:r>
      <w:r w:rsidR="0071243C" w:rsidRPr="00446913">
        <w:rPr>
          <w:rFonts w:ascii="Times New Roman" w:eastAsia="Times New Roman" w:hAnsi="Times New Roman" w:cs="Times New Roman"/>
          <w:sz w:val="24"/>
          <w:szCs w:val="24"/>
        </w:rPr>
        <w:t>ed by questions of recognition.</w:t>
      </w:r>
      <w:r w:rsidR="0071243C" w:rsidRPr="00446913">
        <w:rPr>
          <w:rStyle w:val="FootnoteReference"/>
          <w:rFonts w:ascii="Times New Roman" w:eastAsia="Times New Roman" w:hAnsi="Times New Roman" w:cs="Times New Roman"/>
          <w:sz w:val="24"/>
          <w:szCs w:val="24"/>
        </w:rPr>
        <w:footnoteReference w:id="19"/>
      </w:r>
      <w:r w:rsidR="0071243C" w:rsidRPr="00446913">
        <w:rPr>
          <w:rFonts w:ascii="Times New Roman" w:eastAsia="Times New Roman" w:hAnsi="Times New Roman" w:cs="Times New Roman"/>
          <w:sz w:val="24"/>
          <w:szCs w:val="24"/>
        </w:rPr>
        <w:t xml:space="preserve"> The 1982 </w:t>
      </w:r>
      <w:r w:rsidR="00FE5FC8" w:rsidRPr="00446913">
        <w:rPr>
          <w:rFonts w:ascii="Times New Roman" w:eastAsia="Times New Roman" w:hAnsi="Times New Roman" w:cs="Times New Roman"/>
          <w:sz w:val="24"/>
          <w:szCs w:val="24"/>
        </w:rPr>
        <w:t>Convention Law of the Sea on the other hand</w:t>
      </w:r>
      <w:r w:rsidRPr="00446913">
        <w:rPr>
          <w:rFonts w:ascii="Times New Roman" w:eastAsia="Times New Roman" w:hAnsi="Times New Roman" w:cs="Times New Roman"/>
          <w:sz w:val="24"/>
          <w:szCs w:val="24"/>
        </w:rPr>
        <w:t xml:space="preserve"> is silent on the right of ships in distre</w:t>
      </w:r>
      <w:r w:rsidR="0071243C" w:rsidRPr="00446913">
        <w:rPr>
          <w:rFonts w:ascii="Times New Roman" w:eastAsia="Times New Roman" w:hAnsi="Times New Roman" w:cs="Times New Roman"/>
          <w:sz w:val="24"/>
          <w:szCs w:val="24"/>
        </w:rPr>
        <w:t>ss to enter foreign ports. Th</w:t>
      </w:r>
      <w:r w:rsidRPr="00446913">
        <w:rPr>
          <w:rFonts w:ascii="Times New Roman" w:eastAsia="Times New Roman" w:hAnsi="Times New Roman" w:cs="Times New Roman"/>
          <w:sz w:val="24"/>
          <w:szCs w:val="24"/>
        </w:rPr>
        <w:t xml:space="preserve">is customary right is universally accepted </w:t>
      </w:r>
      <w:r w:rsidR="007C6AF7" w:rsidRPr="00446913">
        <w:rPr>
          <w:rFonts w:ascii="Times New Roman" w:eastAsia="Times New Roman" w:hAnsi="Times New Roman" w:cs="Times New Roman"/>
          <w:sz w:val="24"/>
          <w:szCs w:val="24"/>
        </w:rPr>
        <w:t>an</w:t>
      </w:r>
      <w:r w:rsidRPr="00446913">
        <w:rPr>
          <w:rFonts w:ascii="Times New Roman" w:eastAsia="Times New Roman" w:hAnsi="Times New Roman" w:cs="Times New Roman"/>
          <w:sz w:val="24"/>
          <w:szCs w:val="24"/>
        </w:rPr>
        <w:t>d arises from the humanitarian obligation to admit vessels seeking refuge in port by reasons of weather, fire on board, engine trouble or other disaster endangering persons on board</w:t>
      </w:r>
      <w:r w:rsidR="00C74CCA" w:rsidRPr="00446913">
        <w:rPr>
          <w:rFonts w:ascii="Times New Roman" w:eastAsia="Times New Roman" w:hAnsi="Times New Roman" w:cs="Times New Roman"/>
          <w:sz w:val="24"/>
          <w:szCs w:val="24"/>
        </w:rPr>
        <w:t>.</w:t>
      </w:r>
    </w:p>
    <w:p w:rsidR="00024EE0" w:rsidRPr="00446913" w:rsidRDefault="00024EE0" w:rsidP="00446913">
      <w:pPr>
        <w:pStyle w:val="ListParagraph"/>
        <w:numPr>
          <w:ilvl w:val="0"/>
          <w:numId w:val="8"/>
        </w:num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Maritime Security</w:t>
      </w:r>
      <w:r w:rsidR="00C74CCA" w:rsidRPr="00446913">
        <w:rPr>
          <w:rFonts w:ascii="Times New Roman" w:eastAsia="Times New Roman" w:hAnsi="Times New Roman" w:cs="Times New Roman"/>
          <w:sz w:val="24"/>
          <w:szCs w:val="24"/>
        </w:rPr>
        <w:t xml:space="preserve"> in Sea</w:t>
      </w:r>
      <w:r w:rsidR="00FE5FC8" w:rsidRPr="00446913">
        <w:rPr>
          <w:rFonts w:ascii="Times New Roman" w:eastAsia="Times New Roman" w:hAnsi="Times New Roman" w:cs="Times New Roman"/>
          <w:sz w:val="24"/>
          <w:szCs w:val="24"/>
        </w:rPr>
        <w:t xml:space="preserve"> Port</w:t>
      </w:r>
    </w:p>
    <w:p w:rsidR="00E9675B" w:rsidRPr="00446913" w:rsidRDefault="00024EE0"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The term ‘maritime security’ has been accorded different meanings depending on who is using the term or what context a writer is directing its interest. A defen</w:t>
      </w:r>
      <w:r w:rsidR="007C6AF7" w:rsidRPr="00446913">
        <w:rPr>
          <w:rFonts w:ascii="Times New Roman" w:eastAsia="Times New Roman" w:hAnsi="Times New Roman" w:cs="Times New Roman"/>
          <w:sz w:val="24"/>
          <w:szCs w:val="24"/>
        </w:rPr>
        <w:t>c</w:t>
      </w:r>
      <w:r w:rsidRPr="00446913">
        <w:rPr>
          <w:rFonts w:ascii="Times New Roman" w:eastAsia="Times New Roman" w:hAnsi="Times New Roman" w:cs="Times New Roman"/>
          <w:sz w:val="24"/>
          <w:szCs w:val="24"/>
        </w:rPr>
        <w:t>e perspective on maritime security for example</w:t>
      </w:r>
      <w:r w:rsidR="007C6AF7" w:rsidRPr="00446913">
        <w:rPr>
          <w:rFonts w:ascii="Times New Roman" w:eastAsia="Times New Roman" w:hAnsi="Times New Roman" w:cs="Times New Roman"/>
          <w:sz w:val="24"/>
          <w:szCs w:val="24"/>
        </w:rPr>
        <w:t>,</w:t>
      </w:r>
      <w:r w:rsidRPr="00446913">
        <w:rPr>
          <w:rFonts w:ascii="Times New Roman" w:eastAsia="Times New Roman" w:hAnsi="Times New Roman" w:cs="Times New Roman"/>
          <w:sz w:val="24"/>
          <w:szCs w:val="24"/>
        </w:rPr>
        <w:t xml:space="preserve"> encompasses a great range of threats than traditional notions of sea power. Maritime security has its goal at ensuring the freedom of navigation, the flow of commerce and the protection of ocean resources, as well as securing the maritime domain from nation-state threats, terrorism, drug</w:t>
      </w:r>
      <w:r w:rsidR="007C6AF7" w:rsidRPr="00446913">
        <w:rPr>
          <w:rFonts w:ascii="Times New Roman" w:eastAsia="Times New Roman" w:hAnsi="Times New Roman" w:cs="Times New Roman"/>
          <w:sz w:val="24"/>
          <w:szCs w:val="24"/>
        </w:rPr>
        <w:t>-</w:t>
      </w:r>
      <w:r w:rsidRPr="00446913">
        <w:rPr>
          <w:rFonts w:ascii="Times New Roman" w:eastAsia="Times New Roman" w:hAnsi="Times New Roman" w:cs="Times New Roman"/>
          <w:sz w:val="24"/>
          <w:szCs w:val="24"/>
        </w:rPr>
        <w:t xml:space="preserve">trafficking and other forms of transnational crime, piracy, environmental destruction and illegal </w:t>
      </w:r>
      <w:r w:rsidRPr="00446913">
        <w:rPr>
          <w:rFonts w:ascii="Times New Roman" w:eastAsia="Times New Roman" w:hAnsi="Times New Roman" w:cs="Times New Roman"/>
          <w:sz w:val="24"/>
          <w:szCs w:val="24"/>
        </w:rPr>
        <w:lastRenderedPageBreak/>
        <w:t>seaborne immigration</w:t>
      </w:r>
      <w:r w:rsidR="00FE5FC8" w:rsidRPr="00446913">
        <w:rPr>
          <w:rStyle w:val="FootnoteReference"/>
          <w:rFonts w:ascii="Times New Roman" w:eastAsia="Times New Roman" w:hAnsi="Times New Roman" w:cs="Times New Roman"/>
          <w:sz w:val="24"/>
          <w:szCs w:val="24"/>
        </w:rPr>
        <w:footnoteReference w:id="20"/>
      </w:r>
      <w:r w:rsidR="00C74CCA" w:rsidRPr="00446913">
        <w:rPr>
          <w:rFonts w:ascii="Times New Roman" w:eastAsia="Times New Roman" w:hAnsi="Times New Roman" w:cs="Times New Roman"/>
          <w:sz w:val="24"/>
          <w:szCs w:val="24"/>
        </w:rPr>
        <w:t>.</w:t>
      </w:r>
      <w:r w:rsidRPr="00446913">
        <w:rPr>
          <w:rFonts w:ascii="Times New Roman" w:eastAsia="Times New Roman" w:hAnsi="Times New Roman" w:cs="Times New Roman"/>
          <w:sz w:val="24"/>
          <w:szCs w:val="24"/>
        </w:rPr>
        <w:t xml:space="preserve"> For a threat to constitute maritime threat, it must give reason for action on behalf of the </w:t>
      </w:r>
      <w:r w:rsidR="00C74CCA" w:rsidRPr="00446913">
        <w:rPr>
          <w:rFonts w:ascii="Times New Roman" w:eastAsia="Times New Roman" w:hAnsi="Times New Roman" w:cs="Times New Roman"/>
          <w:sz w:val="24"/>
          <w:szCs w:val="24"/>
        </w:rPr>
        <w:t>state</w:t>
      </w:r>
      <w:r w:rsidRPr="00446913">
        <w:rPr>
          <w:rFonts w:ascii="Times New Roman" w:eastAsia="Times New Roman" w:hAnsi="Times New Roman" w:cs="Times New Roman"/>
          <w:sz w:val="24"/>
          <w:szCs w:val="24"/>
        </w:rPr>
        <w:t xml:space="preserve"> perceiving t</w:t>
      </w:r>
      <w:r w:rsidR="00C74CCA" w:rsidRPr="00446913">
        <w:rPr>
          <w:rFonts w:ascii="Times New Roman" w:eastAsia="Times New Roman" w:hAnsi="Times New Roman" w:cs="Times New Roman"/>
          <w:sz w:val="24"/>
          <w:szCs w:val="24"/>
        </w:rPr>
        <w:t>he threat.</w:t>
      </w:r>
    </w:p>
    <w:p w:rsidR="00955EBC" w:rsidRPr="00446913" w:rsidRDefault="00331CCE" w:rsidP="00446913">
      <w:pPr>
        <w:pStyle w:val="ListParagraph"/>
        <w:numPr>
          <w:ilvl w:val="0"/>
          <w:numId w:val="4"/>
        </w:num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446913">
        <w:rPr>
          <w:rFonts w:ascii="Times New Roman" w:eastAsia="Times New Roman" w:hAnsi="Times New Roman" w:cs="Times New Roman"/>
          <w:b/>
          <w:bCs/>
          <w:sz w:val="24"/>
          <w:szCs w:val="24"/>
        </w:rPr>
        <w:t>Other Regimes</w:t>
      </w:r>
    </w:p>
    <w:p w:rsidR="00EF3BE2" w:rsidRDefault="00955EBC"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International law, in general, does not grant a right of entry into ports for foreign ships unless there is a treaty conferring such right to the ships</w:t>
      </w:r>
      <w:r w:rsidR="00EF0380" w:rsidRPr="00446913">
        <w:rPr>
          <w:rFonts w:ascii="Times New Roman" w:eastAsia="Times New Roman" w:hAnsi="Times New Roman" w:cs="Times New Roman"/>
          <w:sz w:val="24"/>
          <w:szCs w:val="24"/>
        </w:rPr>
        <w:t xml:space="preserve"> of the flag state concerned.</w:t>
      </w:r>
      <w:r w:rsidRPr="00446913">
        <w:rPr>
          <w:rFonts w:ascii="Times New Roman" w:eastAsia="Times New Roman" w:hAnsi="Times New Roman" w:cs="Times New Roman"/>
          <w:sz w:val="24"/>
          <w:szCs w:val="24"/>
        </w:rPr>
        <w:t xml:space="preserve"> The customary right of ships in distress to enter any port or place of refuge is an exception to this general rule. This customary right has not been codified in any international convention but has been widely acknowledged and defended by mar</w:t>
      </w:r>
      <w:r w:rsidR="00EF0380" w:rsidRPr="00446913">
        <w:rPr>
          <w:rFonts w:ascii="Times New Roman" w:eastAsia="Times New Roman" w:hAnsi="Times New Roman" w:cs="Times New Roman"/>
          <w:sz w:val="24"/>
          <w:szCs w:val="24"/>
        </w:rPr>
        <w:t>itime States and jurists</w:t>
      </w:r>
      <w:r w:rsidRPr="00446913">
        <w:rPr>
          <w:rFonts w:ascii="Times New Roman" w:eastAsia="Times New Roman" w:hAnsi="Times New Roman" w:cs="Times New Roman"/>
          <w:sz w:val="24"/>
          <w:szCs w:val="24"/>
        </w:rPr>
        <w:t xml:space="preserve"> alike. According to this exception, ships are entitled to certain “humanitarian considerations and jurisdictional exemptions when they are forced into a foreign jurisdiction as</w:t>
      </w:r>
      <w:r w:rsidR="00EF0380" w:rsidRPr="00446913">
        <w:rPr>
          <w:rFonts w:ascii="Times New Roman" w:eastAsia="Times New Roman" w:hAnsi="Times New Roman" w:cs="Times New Roman"/>
          <w:sz w:val="24"/>
          <w:szCs w:val="24"/>
        </w:rPr>
        <w:t xml:space="preserve"> a result of force majeure.</w:t>
      </w:r>
      <w:r w:rsidRPr="00446913">
        <w:rPr>
          <w:rFonts w:ascii="Times New Roman" w:eastAsia="Times New Roman" w:hAnsi="Times New Roman" w:cs="Times New Roman"/>
          <w:sz w:val="24"/>
          <w:szCs w:val="24"/>
        </w:rPr>
        <w:t xml:space="preserve"> Although the substantive law on the right of refuge is to be found in customary law, it has to be treated from the conventional law perspective as well for both are intertwined. While the origin of this customary right is not evident, its early appearance in treaty law can be trace</w:t>
      </w:r>
      <w:r w:rsidR="00EF0380" w:rsidRPr="00446913">
        <w:rPr>
          <w:rFonts w:ascii="Times New Roman" w:eastAsia="Times New Roman" w:hAnsi="Times New Roman" w:cs="Times New Roman"/>
          <w:sz w:val="24"/>
          <w:szCs w:val="24"/>
        </w:rPr>
        <w:t xml:space="preserve">d to the Jay Treaty of 1794 </w:t>
      </w:r>
      <w:r w:rsidRPr="00446913">
        <w:rPr>
          <w:rFonts w:ascii="Times New Roman" w:eastAsia="Times New Roman" w:hAnsi="Times New Roman" w:cs="Times New Roman"/>
          <w:sz w:val="24"/>
          <w:szCs w:val="24"/>
        </w:rPr>
        <w:t xml:space="preserve">and since then it has found a place </w:t>
      </w:r>
      <w:r w:rsidR="00EF0380" w:rsidRPr="00446913">
        <w:rPr>
          <w:rFonts w:ascii="Times New Roman" w:eastAsia="Times New Roman" w:hAnsi="Times New Roman" w:cs="Times New Roman"/>
          <w:sz w:val="24"/>
          <w:szCs w:val="24"/>
        </w:rPr>
        <w:t>in various maritime treaties</w:t>
      </w:r>
      <w:r w:rsidRPr="00446913">
        <w:rPr>
          <w:rFonts w:ascii="Times New Roman" w:eastAsia="Times New Roman" w:hAnsi="Times New Roman" w:cs="Times New Roman"/>
          <w:sz w:val="24"/>
          <w:szCs w:val="24"/>
        </w:rPr>
        <w:t xml:space="preserve">. This right is also implied in the LOSC provisions on the duty to render </w:t>
      </w:r>
      <w:r w:rsidR="00EF0380" w:rsidRPr="00446913">
        <w:rPr>
          <w:rFonts w:ascii="Times New Roman" w:eastAsia="Times New Roman" w:hAnsi="Times New Roman" w:cs="Times New Roman"/>
          <w:sz w:val="24"/>
          <w:szCs w:val="24"/>
        </w:rPr>
        <w:t>assistance to persons at sea</w:t>
      </w:r>
      <w:r w:rsidRPr="00446913">
        <w:rPr>
          <w:rFonts w:ascii="Times New Roman" w:eastAsia="Times New Roman" w:hAnsi="Times New Roman" w:cs="Times New Roman"/>
          <w:sz w:val="24"/>
          <w:szCs w:val="24"/>
        </w:rPr>
        <w:t>, the privileges and immunities granted to foreign sh</w:t>
      </w:r>
      <w:r w:rsidR="00EF0380" w:rsidRPr="00446913">
        <w:rPr>
          <w:rFonts w:ascii="Times New Roman" w:eastAsia="Times New Roman" w:hAnsi="Times New Roman" w:cs="Times New Roman"/>
          <w:sz w:val="24"/>
          <w:szCs w:val="24"/>
        </w:rPr>
        <w:t>ips in case of force majeure</w:t>
      </w:r>
      <w:r w:rsidRPr="00446913">
        <w:rPr>
          <w:rFonts w:ascii="Times New Roman" w:eastAsia="Times New Roman" w:hAnsi="Times New Roman" w:cs="Times New Roman"/>
          <w:sz w:val="24"/>
          <w:szCs w:val="24"/>
        </w:rPr>
        <w:t>. This is further confirmed by the provisions which make the exercise of the authority by coastal or port States over foreign ships conditional upon the fact that the ships must have enter</w:t>
      </w:r>
      <w:r w:rsidR="00EF0380" w:rsidRPr="00446913">
        <w:rPr>
          <w:rFonts w:ascii="Times New Roman" w:eastAsia="Times New Roman" w:hAnsi="Times New Roman" w:cs="Times New Roman"/>
          <w:sz w:val="24"/>
          <w:szCs w:val="24"/>
        </w:rPr>
        <w:t>ed their waters voluntarily.</w:t>
      </w:r>
      <w:r w:rsidRPr="00446913">
        <w:rPr>
          <w:rFonts w:ascii="Times New Roman" w:eastAsia="Times New Roman" w:hAnsi="Times New Roman" w:cs="Times New Roman"/>
          <w:sz w:val="24"/>
          <w:szCs w:val="24"/>
        </w:rPr>
        <w:t xml:space="preserve"> LOSC also provides that passage in the territorial sea includes stopping and anchoring when they are rendered necessary b</w:t>
      </w:r>
      <w:r w:rsidR="00EF0380" w:rsidRPr="00446913">
        <w:rPr>
          <w:rFonts w:ascii="Times New Roman" w:eastAsia="Times New Roman" w:hAnsi="Times New Roman" w:cs="Times New Roman"/>
          <w:sz w:val="24"/>
          <w:szCs w:val="24"/>
        </w:rPr>
        <w:t>y force majeure or distress.</w:t>
      </w:r>
      <w:r w:rsidR="00B47671" w:rsidRPr="00446913">
        <w:rPr>
          <w:rStyle w:val="FootnoteReference"/>
          <w:rFonts w:ascii="Times New Roman" w:eastAsia="Times New Roman" w:hAnsi="Times New Roman" w:cs="Times New Roman"/>
          <w:sz w:val="24"/>
          <w:szCs w:val="24"/>
        </w:rPr>
        <w:footnoteReference w:id="21"/>
      </w:r>
      <w:r w:rsidRPr="00446913">
        <w:rPr>
          <w:rFonts w:ascii="Times New Roman" w:eastAsia="Times New Roman" w:hAnsi="Times New Roman" w:cs="Times New Roman"/>
          <w:sz w:val="24"/>
          <w:szCs w:val="24"/>
        </w:rPr>
        <w:t xml:space="preserve"> Thus, distress or force majeure continues to be an exception to the absence of a right of entry into ports. Therefore, the recognition of the right of a ship in distress to enter a place of refuge is not in question. What is in question, </w:t>
      </w:r>
      <w:r w:rsidRPr="00446913">
        <w:rPr>
          <w:rFonts w:ascii="Times New Roman" w:eastAsia="Times New Roman" w:hAnsi="Times New Roman" w:cs="Times New Roman"/>
          <w:sz w:val="24"/>
          <w:szCs w:val="24"/>
        </w:rPr>
        <w:lastRenderedPageBreak/>
        <w:t>however, is the absolute or conditional nature of this right. At the outset, there has been no formulation of the right of refuge for ships in distress which has gained universal recognition. The only situation where the right has been universally accepted is in respect of humanitarian conditions</w:t>
      </w:r>
      <w:r w:rsidR="00012EB7" w:rsidRPr="00446913">
        <w:rPr>
          <w:rFonts w:ascii="Times New Roman" w:eastAsia="Times New Roman" w:hAnsi="Times New Roman" w:cs="Times New Roman"/>
          <w:sz w:val="24"/>
          <w:szCs w:val="24"/>
        </w:rPr>
        <w:t>.</w:t>
      </w:r>
      <w:r w:rsidR="00F27DFE" w:rsidRPr="00446913">
        <w:rPr>
          <w:rStyle w:val="FootnoteReference"/>
          <w:rFonts w:ascii="Times New Roman" w:eastAsia="Times New Roman" w:hAnsi="Times New Roman" w:cs="Times New Roman"/>
          <w:sz w:val="24"/>
          <w:szCs w:val="24"/>
        </w:rPr>
        <w:footnoteReference w:id="22"/>
      </w:r>
      <w:r w:rsidRPr="00446913">
        <w:rPr>
          <w:rFonts w:ascii="Times New Roman" w:eastAsia="Times New Roman" w:hAnsi="Times New Roman" w:cs="Times New Roman"/>
          <w:sz w:val="24"/>
          <w:szCs w:val="24"/>
        </w:rPr>
        <w:t xml:space="preserve"> Thus, supporters of the ‘conditional right of access' state that right of refuge is fundamentally based upon humanitarian concerns and even here, if the master/crew abandon the ship, the ship itself does</w:t>
      </w:r>
      <w:r w:rsidR="00EF0380" w:rsidRPr="00446913">
        <w:rPr>
          <w:rFonts w:ascii="Times New Roman" w:eastAsia="Times New Roman" w:hAnsi="Times New Roman" w:cs="Times New Roman"/>
          <w:sz w:val="24"/>
          <w:szCs w:val="24"/>
        </w:rPr>
        <w:t xml:space="preserve"> not have a right of refuge.</w:t>
      </w:r>
      <w:r w:rsidRPr="00446913">
        <w:rPr>
          <w:rFonts w:ascii="Times New Roman" w:eastAsia="Times New Roman" w:hAnsi="Times New Roman" w:cs="Times New Roman"/>
          <w:sz w:val="24"/>
          <w:szCs w:val="24"/>
        </w:rPr>
        <w:t xml:space="preserve"> </w:t>
      </w:r>
      <w:r w:rsidR="00F27DFE"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On the other hand, supporters of the ‘absolute right of access' state that while the right of refuge does have humanitarian underpinnings, it cannot be said to apply to human</w:t>
      </w:r>
      <w:r w:rsidR="00EF0380" w:rsidRPr="00446913">
        <w:rPr>
          <w:rFonts w:ascii="Times New Roman" w:eastAsia="Times New Roman" w:hAnsi="Times New Roman" w:cs="Times New Roman"/>
          <w:sz w:val="24"/>
          <w:szCs w:val="24"/>
        </w:rPr>
        <w:t>itarian considerations alone</w:t>
      </w:r>
      <w:r w:rsidRPr="00446913">
        <w:rPr>
          <w:rFonts w:ascii="Times New Roman" w:eastAsia="Times New Roman" w:hAnsi="Times New Roman" w:cs="Times New Roman"/>
          <w:sz w:val="24"/>
          <w:szCs w:val="24"/>
        </w:rPr>
        <w:t>. This argument is sought to be supported by the fact that assistance must also be g</w:t>
      </w:r>
      <w:r w:rsidR="00EF0380" w:rsidRPr="00446913">
        <w:rPr>
          <w:rFonts w:ascii="Times New Roman" w:eastAsia="Times New Roman" w:hAnsi="Times New Roman" w:cs="Times New Roman"/>
          <w:sz w:val="24"/>
          <w:szCs w:val="24"/>
        </w:rPr>
        <w:t>iven to the ships themselves</w:t>
      </w:r>
      <w:r w:rsidRPr="00446913">
        <w:rPr>
          <w:rFonts w:ascii="Times New Roman" w:eastAsia="Times New Roman" w:hAnsi="Times New Roman" w:cs="Times New Roman"/>
          <w:sz w:val="24"/>
          <w:szCs w:val="24"/>
        </w:rPr>
        <w:t>, the jurisdiction and financial immuni</w:t>
      </w:r>
      <w:r w:rsidR="00EF0380" w:rsidRPr="00446913">
        <w:rPr>
          <w:rFonts w:ascii="Times New Roman" w:eastAsia="Times New Roman" w:hAnsi="Times New Roman" w:cs="Times New Roman"/>
          <w:sz w:val="24"/>
          <w:szCs w:val="24"/>
        </w:rPr>
        <w:t>ties which such ships enjoy.</w:t>
      </w:r>
      <w:r w:rsidRPr="00446913">
        <w:rPr>
          <w:rFonts w:ascii="Times New Roman" w:eastAsia="Times New Roman" w:hAnsi="Times New Roman" w:cs="Times New Roman"/>
          <w:sz w:val="24"/>
          <w:szCs w:val="24"/>
        </w:rPr>
        <w:t xml:space="preserve"> The theory of absolute right of access has not enjoyed much support, either in literature or in State practice. </w:t>
      </w:r>
    </w:p>
    <w:p w:rsidR="00012EB7" w:rsidRPr="00446913" w:rsidRDefault="00955EBC"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The suspension or annulment of the right of a ship in distress to seek a place of refuge has been provided for i</w:t>
      </w:r>
      <w:r w:rsidR="00EF0380" w:rsidRPr="00446913">
        <w:rPr>
          <w:rFonts w:ascii="Times New Roman" w:eastAsia="Times New Roman" w:hAnsi="Times New Roman" w:cs="Times New Roman"/>
          <w:sz w:val="24"/>
          <w:szCs w:val="24"/>
        </w:rPr>
        <w:t>n the 1989 Salvage Convention</w:t>
      </w:r>
      <w:r w:rsidRPr="00446913">
        <w:rPr>
          <w:rFonts w:ascii="Times New Roman" w:eastAsia="Times New Roman" w:hAnsi="Times New Roman" w:cs="Times New Roman"/>
          <w:sz w:val="24"/>
          <w:szCs w:val="24"/>
        </w:rPr>
        <w:t>, the Internation</w:t>
      </w:r>
      <w:r w:rsidR="00EF0380" w:rsidRPr="00446913">
        <w:rPr>
          <w:rFonts w:ascii="Times New Roman" w:eastAsia="Times New Roman" w:hAnsi="Times New Roman" w:cs="Times New Roman"/>
          <w:sz w:val="24"/>
          <w:szCs w:val="24"/>
        </w:rPr>
        <w:t>al Statute of Maritime Ports</w:t>
      </w:r>
      <w:r w:rsidRPr="00446913">
        <w:rPr>
          <w:rFonts w:ascii="Times New Roman" w:eastAsia="Times New Roman" w:hAnsi="Times New Roman" w:cs="Times New Roman"/>
          <w:sz w:val="24"/>
          <w:szCs w:val="24"/>
        </w:rPr>
        <w:t xml:space="preserve"> and by a logical extension of the 1</w:t>
      </w:r>
      <w:r w:rsidR="00EF0380" w:rsidRPr="00446913">
        <w:rPr>
          <w:rFonts w:ascii="Times New Roman" w:eastAsia="Times New Roman" w:hAnsi="Times New Roman" w:cs="Times New Roman"/>
          <w:sz w:val="24"/>
          <w:szCs w:val="24"/>
        </w:rPr>
        <w:t>969 Intervention Convention</w:t>
      </w:r>
      <w:r w:rsidR="00012EB7" w:rsidRPr="00446913">
        <w:rPr>
          <w:rFonts w:ascii="Times New Roman" w:eastAsia="Times New Roman" w:hAnsi="Times New Roman" w:cs="Times New Roman"/>
          <w:sz w:val="24"/>
          <w:szCs w:val="24"/>
        </w:rPr>
        <w:t xml:space="preserve">, that is, </w:t>
      </w:r>
      <w:r w:rsidRPr="00446913">
        <w:rPr>
          <w:rFonts w:ascii="Times New Roman" w:eastAsia="Times New Roman" w:hAnsi="Times New Roman" w:cs="Times New Roman"/>
          <w:sz w:val="24"/>
          <w:szCs w:val="24"/>
        </w:rPr>
        <w:t>if a coastal State is permitted to intervene on the high seas to prevent environmental pollution, it can refuse entry into its ports for a</w:t>
      </w:r>
      <w:r w:rsidR="00012EB7" w:rsidRPr="00446913">
        <w:rPr>
          <w:rFonts w:ascii="Times New Roman" w:eastAsia="Times New Roman" w:hAnsi="Times New Roman" w:cs="Times New Roman"/>
          <w:sz w:val="24"/>
          <w:szCs w:val="24"/>
        </w:rPr>
        <w:t xml:space="preserve"> ship which poses such a threat</w:t>
      </w:r>
      <w:r w:rsidRPr="00446913">
        <w:rPr>
          <w:rFonts w:ascii="Times New Roman" w:eastAsia="Times New Roman" w:hAnsi="Times New Roman" w:cs="Times New Roman"/>
          <w:sz w:val="24"/>
          <w:szCs w:val="24"/>
        </w:rPr>
        <w:t>. Recent State practice, including domestic case law, indicates several c</w:t>
      </w:r>
      <w:r w:rsidR="00EF0380" w:rsidRPr="00446913">
        <w:rPr>
          <w:rFonts w:ascii="Times New Roman" w:eastAsia="Times New Roman" w:hAnsi="Times New Roman" w:cs="Times New Roman"/>
          <w:sz w:val="24"/>
          <w:szCs w:val="24"/>
        </w:rPr>
        <w:t>ases where refuge was denied</w:t>
      </w:r>
      <w:r w:rsidRPr="00446913">
        <w:rPr>
          <w:rFonts w:ascii="Times New Roman" w:eastAsia="Times New Roman" w:hAnsi="Times New Roman" w:cs="Times New Roman"/>
          <w:sz w:val="24"/>
          <w:szCs w:val="24"/>
        </w:rPr>
        <w:t>, especially on environmental grounds. A compilation of rejections alone does not indicate that the right of refuge is no longe</w:t>
      </w:r>
      <w:r w:rsidR="00012EB7" w:rsidRPr="00446913">
        <w:rPr>
          <w:rFonts w:ascii="Times New Roman" w:eastAsia="Times New Roman" w:hAnsi="Times New Roman" w:cs="Times New Roman"/>
          <w:sz w:val="24"/>
          <w:szCs w:val="24"/>
        </w:rPr>
        <w:t>r existent, but merely indicated</w:t>
      </w:r>
      <w:r w:rsidRPr="00446913">
        <w:rPr>
          <w:rFonts w:ascii="Times New Roman" w:eastAsia="Times New Roman" w:hAnsi="Times New Roman" w:cs="Times New Roman"/>
          <w:sz w:val="24"/>
          <w:szCs w:val="24"/>
        </w:rPr>
        <w:t xml:space="preserve"> that it is not an absolute right. It is surprising to note that the opposite of the theory of absolute access, has been limited to the theory of absolute right of refusal by the coastal State or the theory of balancing of interests. While the former is not very popular as most States acknowledge a right of refuge for ships in distress, the latter theory has been gaining global support. According to this theory, coastal States </w:t>
      </w:r>
      <w:r w:rsidRPr="00446913">
        <w:rPr>
          <w:rFonts w:ascii="Times New Roman" w:eastAsia="Times New Roman" w:hAnsi="Times New Roman" w:cs="Times New Roman"/>
          <w:sz w:val="24"/>
          <w:szCs w:val="24"/>
        </w:rPr>
        <w:lastRenderedPageBreak/>
        <w:t>may decide whether to grant or refuse refuge, balancing all interests involved in every case. Coastal states have the right to protect their marine environment and other related interests from ships posing a seri</w:t>
      </w:r>
      <w:r w:rsidR="00EF0380" w:rsidRPr="00446913">
        <w:rPr>
          <w:rFonts w:ascii="Times New Roman" w:eastAsia="Times New Roman" w:hAnsi="Times New Roman" w:cs="Times New Roman"/>
          <w:sz w:val="24"/>
          <w:szCs w:val="24"/>
        </w:rPr>
        <w:t>ous threat to such interests</w:t>
      </w:r>
      <w:r w:rsidRPr="00446913">
        <w:rPr>
          <w:rFonts w:ascii="Times New Roman" w:eastAsia="Times New Roman" w:hAnsi="Times New Roman" w:cs="Times New Roman"/>
          <w:sz w:val="24"/>
          <w:szCs w:val="24"/>
        </w:rPr>
        <w:t xml:space="preserve">. </w:t>
      </w:r>
    </w:p>
    <w:p w:rsidR="00012EB7" w:rsidRPr="00446913" w:rsidRDefault="00955EBC"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 xml:space="preserve">The balancing of </w:t>
      </w:r>
      <w:r w:rsidR="00012EB7" w:rsidRPr="00446913">
        <w:rPr>
          <w:rFonts w:ascii="Times New Roman" w:eastAsia="Times New Roman" w:hAnsi="Times New Roman" w:cs="Times New Roman"/>
          <w:sz w:val="24"/>
          <w:szCs w:val="24"/>
        </w:rPr>
        <w:t>interests’</w:t>
      </w:r>
      <w:r w:rsidRPr="00446913">
        <w:rPr>
          <w:rFonts w:ascii="Times New Roman" w:eastAsia="Times New Roman" w:hAnsi="Times New Roman" w:cs="Times New Roman"/>
          <w:sz w:val="24"/>
          <w:szCs w:val="24"/>
        </w:rPr>
        <w:t xml:space="preserve"> theory is the most preferred of all the above mentioned approaches, as it recognizes the right of access and takes into account environmental and other relevant interests. It must, however, be noted that this theory is easily susceptible to abuse and too broad interpretations in favour of either the coastal state or the ship, neither of which may yield the desired result. The problem lies in the fact that the act of balancing of interests is done by the coastal state in question, not an independent authority or not even subject to any consultation with such an authority, and without any parameters for an objective technical evaluation of the situation. In essence, it does not provide for a concrete solution, not </w:t>
      </w:r>
      <w:r w:rsidR="00EF0380" w:rsidRPr="00446913">
        <w:rPr>
          <w:rFonts w:ascii="Times New Roman" w:eastAsia="Times New Roman" w:hAnsi="Times New Roman" w:cs="Times New Roman"/>
          <w:sz w:val="24"/>
          <w:szCs w:val="24"/>
        </w:rPr>
        <w:t>even on a case-by-case basis</w:t>
      </w:r>
      <w:r w:rsidRPr="00446913">
        <w:rPr>
          <w:rFonts w:ascii="Times New Roman" w:eastAsia="Times New Roman" w:hAnsi="Times New Roman" w:cs="Times New Roman"/>
          <w:sz w:val="24"/>
          <w:szCs w:val="24"/>
        </w:rPr>
        <w:t xml:space="preserve">. While this theory is similar to the balancing of </w:t>
      </w:r>
      <w:r w:rsidR="00012EB7" w:rsidRPr="00446913">
        <w:rPr>
          <w:rFonts w:ascii="Times New Roman" w:eastAsia="Times New Roman" w:hAnsi="Times New Roman" w:cs="Times New Roman"/>
          <w:sz w:val="24"/>
          <w:szCs w:val="24"/>
        </w:rPr>
        <w:t>interests’</w:t>
      </w:r>
      <w:r w:rsidRPr="00446913">
        <w:rPr>
          <w:rFonts w:ascii="Times New Roman" w:eastAsia="Times New Roman" w:hAnsi="Times New Roman" w:cs="Times New Roman"/>
          <w:sz w:val="24"/>
          <w:szCs w:val="24"/>
        </w:rPr>
        <w:t xml:space="preserve"> theory in approach, in principle it assumes the existence of a right of access. </w:t>
      </w:r>
    </w:p>
    <w:p w:rsidR="00EF3BE2" w:rsidRDefault="00EF3BE2" w:rsidP="00446913">
      <w:pPr>
        <w:spacing w:after="0" w:line="480" w:lineRule="auto"/>
        <w:jc w:val="both"/>
        <w:rPr>
          <w:rFonts w:ascii="Times New Roman" w:eastAsia="Times New Roman" w:hAnsi="Times New Roman" w:cs="Times New Roman"/>
          <w:sz w:val="24"/>
          <w:szCs w:val="24"/>
        </w:rPr>
      </w:pPr>
    </w:p>
    <w:p w:rsidR="00012EB7" w:rsidRPr="00446913" w:rsidRDefault="00955EBC"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 xml:space="preserve">This theory presumes the existence of a right of access and provides that the right can be refused only </w:t>
      </w:r>
      <w:proofErr w:type="gramStart"/>
      <w:r w:rsidRPr="00446913">
        <w:rPr>
          <w:rFonts w:ascii="Times New Roman" w:eastAsia="Times New Roman" w:hAnsi="Times New Roman" w:cs="Times New Roman"/>
          <w:sz w:val="24"/>
          <w:szCs w:val="24"/>
        </w:rPr>
        <w:t>when</w:t>
      </w:r>
      <w:proofErr w:type="gramEnd"/>
      <w:r w:rsidRPr="00446913">
        <w:rPr>
          <w:rFonts w:ascii="Times New Roman" w:eastAsia="Times New Roman" w:hAnsi="Times New Roman" w:cs="Times New Roman"/>
          <w:sz w:val="24"/>
          <w:szCs w:val="24"/>
        </w:rPr>
        <w:t xml:space="preserve"> certain conditions exists. According to this theory, right of refuge for ships in distress is the no</w:t>
      </w:r>
      <w:r w:rsidR="00EF0380" w:rsidRPr="00446913">
        <w:rPr>
          <w:rFonts w:ascii="Times New Roman" w:eastAsia="Times New Roman" w:hAnsi="Times New Roman" w:cs="Times New Roman"/>
          <w:sz w:val="24"/>
          <w:szCs w:val="24"/>
        </w:rPr>
        <w:t>rm and refusal the exception</w:t>
      </w:r>
      <w:r w:rsidRPr="00446913">
        <w:rPr>
          <w:rFonts w:ascii="Times New Roman" w:eastAsia="Times New Roman" w:hAnsi="Times New Roman" w:cs="Times New Roman"/>
          <w:sz w:val="24"/>
          <w:szCs w:val="24"/>
        </w:rPr>
        <w:t>. This is in accordance with the general agreement that granting a place of refuge to a ship in distress in an early stage may help in preventing or minimi</w:t>
      </w:r>
      <w:r w:rsidR="00EF0380" w:rsidRPr="00446913">
        <w:rPr>
          <w:rFonts w:ascii="Times New Roman" w:eastAsia="Times New Roman" w:hAnsi="Times New Roman" w:cs="Times New Roman"/>
          <w:sz w:val="24"/>
          <w:szCs w:val="24"/>
        </w:rPr>
        <w:t>zing environmental pollution</w:t>
      </w:r>
      <w:r w:rsidRPr="00446913">
        <w:rPr>
          <w:rFonts w:ascii="Times New Roman" w:eastAsia="Times New Roman" w:hAnsi="Times New Roman" w:cs="Times New Roman"/>
          <w:sz w:val="24"/>
          <w:szCs w:val="24"/>
        </w:rPr>
        <w:t>. At the same time, it accommodates the arguments of the coastal states that providing a place of refuge to ships which pose a grave and imminent danger to their coasts w</w:t>
      </w:r>
      <w:r w:rsidR="00B15147" w:rsidRPr="00446913">
        <w:rPr>
          <w:rFonts w:ascii="Times New Roman" w:eastAsia="Times New Roman" w:hAnsi="Times New Roman" w:cs="Times New Roman"/>
          <w:sz w:val="24"/>
          <w:szCs w:val="24"/>
        </w:rPr>
        <w:t xml:space="preserve">ould result in </w:t>
      </w:r>
      <w:r w:rsidR="00EF0380" w:rsidRPr="00446913">
        <w:rPr>
          <w:rFonts w:ascii="Times New Roman" w:eastAsia="Times New Roman" w:hAnsi="Times New Roman" w:cs="Times New Roman"/>
          <w:sz w:val="24"/>
          <w:szCs w:val="24"/>
        </w:rPr>
        <w:t>environmental consequences</w:t>
      </w:r>
      <w:r w:rsidRPr="00446913">
        <w:rPr>
          <w:rFonts w:ascii="Times New Roman" w:eastAsia="Times New Roman" w:hAnsi="Times New Roman" w:cs="Times New Roman"/>
          <w:sz w:val="24"/>
          <w:szCs w:val="24"/>
        </w:rPr>
        <w:t>. This theory accommodates the right of a coastal state to self-protection and its duties under customary or conventional international law. Coastal states have a duty to protect and pre</w:t>
      </w:r>
      <w:r w:rsidR="00EF0380" w:rsidRPr="00446913">
        <w:rPr>
          <w:rFonts w:ascii="Times New Roman" w:eastAsia="Times New Roman" w:hAnsi="Times New Roman" w:cs="Times New Roman"/>
          <w:sz w:val="24"/>
          <w:szCs w:val="24"/>
        </w:rPr>
        <w:t>serve the marine environment</w:t>
      </w:r>
      <w:r w:rsidRPr="00446913">
        <w:rPr>
          <w:rFonts w:ascii="Times New Roman" w:eastAsia="Times New Roman" w:hAnsi="Times New Roman" w:cs="Times New Roman"/>
          <w:sz w:val="24"/>
          <w:szCs w:val="24"/>
        </w:rPr>
        <w:t>, to ensure that pollution arising from incidents or activities under their jurisdiction does not spread beyond areas under their jurisdicti</w:t>
      </w:r>
      <w:r w:rsidR="00EF0380" w:rsidRPr="00446913">
        <w:rPr>
          <w:rFonts w:ascii="Times New Roman" w:eastAsia="Times New Roman" w:hAnsi="Times New Roman" w:cs="Times New Roman"/>
          <w:sz w:val="24"/>
          <w:szCs w:val="24"/>
        </w:rPr>
        <w:t>on</w:t>
      </w:r>
      <w:r w:rsidRPr="00446913">
        <w:rPr>
          <w:rFonts w:ascii="Times New Roman" w:eastAsia="Times New Roman" w:hAnsi="Times New Roman" w:cs="Times New Roman"/>
          <w:sz w:val="24"/>
          <w:szCs w:val="24"/>
        </w:rPr>
        <w:t xml:space="preserve"> and not to </w:t>
      </w:r>
      <w:r w:rsidRPr="00446913">
        <w:rPr>
          <w:rFonts w:ascii="Times New Roman" w:eastAsia="Times New Roman" w:hAnsi="Times New Roman" w:cs="Times New Roman"/>
          <w:sz w:val="24"/>
          <w:szCs w:val="24"/>
        </w:rPr>
        <w:lastRenderedPageBreak/>
        <w:t>transfer, directly or indirectly, pollution from one part o</w:t>
      </w:r>
      <w:r w:rsidR="00EF0380" w:rsidRPr="00446913">
        <w:rPr>
          <w:rFonts w:ascii="Times New Roman" w:eastAsia="Times New Roman" w:hAnsi="Times New Roman" w:cs="Times New Roman"/>
          <w:sz w:val="24"/>
          <w:szCs w:val="24"/>
        </w:rPr>
        <w:t>f the environment to another</w:t>
      </w:r>
      <w:r w:rsidRPr="00446913">
        <w:rPr>
          <w:rFonts w:ascii="Times New Roman" w:eastAsia="Times New Roman" w:hAnsi="Times New Roman" w:cs="Times New Roman"/>
          <w:sz w:val="24"/>
          <w:szCs w:val="24"/>
        </w:rPr>
        <w:t>. Nonetheless the European Traffic Monit</w:t>
      </w:r>
      <w:r w:rsidR="00EF0380" w:rsidRPr="00446913">
        <w:rPr>
          <w:rFonts w:ascii="Times New Roman" w:eastAsia="Times New Roman" w:hAnsi="Times New Roman" w:cs="Times New Roman"/>
          <w:sz w:val="24"/>
          <w:szCs w:val="24"/>
        </w:rPr>
        <w:t xml:space="preserve">oring Directive </w:t>
      </w:r>
      <w:r w:rsidRPr="00446913">
        <w:rPr>
          <w:rFonts w:ascii="Times New Roman" w:eastAsia="Times New Roman" w:hAnsi="Times New Roman" w:cs="Times New Roman"/>
          <w:sz w:val="24"/>
          <w:szCs w:val="24"/>
        </w:rPr>
        <w:t>takes this</w:t>
      </w:r>
      <w:r w:rsidR="00EF0380" w:rsidRPr="00446913">
        <w:rPr>
          <w:rFonts w:ascii="Times New Roman" w:eastAsia="Times New Roman" w:hAnsi="Times New Roman" w:cs="Times New Roman"/>
          <w:sz w:val="24"/>
          <w:szCs w:val="24"/>
        </w:rPr>
        <w:t xml:space="preserve"> approach and the Guidelines</w:t>
      </w:r>
      <w:r w:rsidRPr="00446913">
        <w:rPr>
          <w:rFonts w:ascii="Times New Roman" w:eastAsia="Times New Roman" w:hAnsi="Times New Roman" w:cs="Times New Roman"/>
          <w:sz w:val="24"/>
          <w:szCs w:val="24"/>
        </w:rPr>
        <w:t xml:space="preserve"> do so too</w:t>
      </w:r>
      <w:r w:rsidR="00012EB7" w:rsidRPr="00446913">
        <w:rPr>
          <w:rFonts w:ascii="Times New Roman" w:eastAsia="Times New Roman" w:hAnsi="Times New Roman" w:cs="Times New Roman"/>
          <w:sz w:val="24"/>
          <w:szCs w:val="24"/>
        </w:rPr>
        <w:t>.</w:t>
      </w:r>
    </w:p>
    <w:p w:rsidR="00955EBC" w:rsidRPr="00446913" w:rsidRDefault="00955EBC"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 xml:space="preserve">The </w:t>
      </w:r>
      <w:r w:rsidR="00012EB7" w:rsidRPr="00446913">
        <w:rPr>
          <w:rFonts w:ascii="Times New Roman" w:eastAsia="Times New Roman" w:hAnsi="Times New Roman" w:cs="Times New Roman"/>
          <w:sz w:val="24"/>
          <w:szCs w:val="24"/>
        </w:rPr>
        <w:t xml:space="preserve">paper </w:t>
      </w:r>
      <w:r w:rsidRPr="00446913">
        <w:rPr>
          <w:rFonts w:ascii="Times New Roman" w:eastAsia="Times New Roman" w:hAnsi="Times New Roman" w:cs="Times New Roman"/>
          <w:sz w:val="24"/>
          <w:szCs w:val="24"/>
        </w:rPr>
        <w:t xml:space="preserve">is of the view that theory of conditional refusal would be a preferable approach with respect to offering places of refuge to ships in distress. However its acceptance, especially among coastal states, is a question which involves political and economic repercussions. </w:t>
      </w:r>
    </w:p>
    <w:p w:rsidR="00331CCE" w:rsidRPr="00446913" w:rsidRDefault="00331CCE" w:rsidP="00446913">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446913">
        <w:rPr>
          <w:rFonts w:ascii="Times New Roman" w:eastAsia="Times New Roman" w:hAnsi="Times New Roman" w:cs="Times New Roman"/>
          <w:b/>
          <w:bCs/>
          <w:sz w:val="24"/>
          <w:szCs w:val="24"/>
        </w:rPr>
        <w:t>4</w:t>
      </w:r>
      <w:r w:rsidRPr="00446913">
        <w:rPr>
          <w:rFonts w:ascii="Times New Roman" w:eastAsia="Times New Roman" w:hAnsi="Times New Roman" w:cs="Times New Roman"/>
          <w:b/>
          <w:bCs/>
          <w:sz w:val="24"/>
          <w:szCs w:val="24"/>
        </w:rPr>
        <w:t>.</w:t>
      </w:r>
      <w:r w:rsidRPr="00446913">
        <w:rPr>
          <w:rFonts w:ascii="Times New Roman" w:eastAsia="Times New Roman" w:hAnsi="Times New Roman" w:cs="Times New Roman"/>
          <w:b/>
          <w:bCs/>
          <w:sz w:val="24"/>
          <w:szCs w:val="24"/>
        </w:rPr>
        <w:tab/>
        <w:t xml:space="preserve">Foreign Ship Right of Access in Major Nigerian Seaports </w:t>
      </w:r>
    </w:p>
    <w:p w:rsidR="00331CCE" w:rsidRPr="00446913" w:rsidRDefault="00331CCE" w:rsidP="00446913">
      <w:pPr>
        <w:spacing w:before="100" w:beforeAutospacing="1" w:after="100" w:afterAutospacing="1" w:line="480" w:lineRule="auto"/>
        <w:jc w:val="both"/>
        <w:outlineLvl w:val="2"/>
        <w:rPr>
          <w:rFonts w:ascii="Times New Roman" w:eastAsia="Times New Roman" w:hAnsi="Times New Roman" w:cs="Times New Roman"/>
          <w:bCs/>
          <w:sz w:val="24"/>
          <w:szCs w:val="24"/>
        </w:rPr>
      </w:pPr>
      <w:r w:rsidRPr="00446913">
        <w:rPr>
          <w:rFonts w:ascii="Times New Roman" w:eastAsia="Times New Roman" w:hAnsi="Times New Roman" w:cs="Times New Roman"/>
          <w:bCs/>
          <w:sz w:val="24"/>
          <w:szCs w:val="24"/>
        </w:rPr>
        <w:t xml:space="preserve">Nigerian sea ports are currently confronted with a lot of insecurity challenges, particularly, the uncontrolled human traffic in and out of the seaports. This is one of the main reasons that the US imposed conditions of Entry on Nigerian Seaport originating from all the facilities tagged non-compliant to International maritime Organisation Standard, International Ships and Ports Security code to stem out the activities of terrorists. The main Nigerian seaports are as follows: </w:t>
      </w:r>
    </w:p>
    <w:p w:rsidR="00331CCE" w:rsidRPr="00446913" w:rsidRDefault="00331CCE" w:rsidP="00446913">
      <w:pPr>
        <w:spacing w:before="100" w:beforeAutospacing="1" w:after="100" w:afterAutospacing="1" w:line="480" w:lineRule="auto"/>
        <w:jc w:val="both"/>
        <w:outlineLvl w:val="2"/>
        <w:rPr>
          <w:rFonts w:ascii="Times New Roman" w:eastAsia="Times New Roman" w:hAnsi="Times New Roman" w:cs="Times New Roman"/>
          <w:bCs/>
          <w:sz w:val="24"/>
          <w:szCs w:val="24"/>
        </w:rPr>
      </w:pPr>
      <w:proofErr w:type="spellStart"/>
      <w:r w:rsidRPr="00446913">
        <w:rPr>
          <w:rFonts w:ascii="Times New Roman" w:eastAsia="Times New Roman" w:hAnsi="Times New Roman" w:cs="Times New Roman"/>
          <w:bCs/>
          <w:sz w:val="24"/>
          <w:szCs w:val="24"/>
        </w:rPr>
        <w:t>Apapa</w:t>
      </w:r>
      <w:proofErr w:type="spellEnd"/>
      <w:r w:rsidRPr="00446913">
        <w:rPr>
          <w:rFonts w:ascii="Times New Roman" w:eastAsia="Times New Roman" w:hAnsi="Times New Roman" w:cs="Times New Roman"/>
          <w:bCs/>
          <w:sz w:val="24"/>
          <w:szCs w:val="24"/>
        </w:rPr>
        <w:t xml:space="preserve"> Quays. Established in 1913, the </w:t>
      </w:r>
      <w:proofErr w:type="spellStart"/>
      <w:r w:rsidRPr="00446913">
        <w:rPr>
          <w:rFonts w:ascii="Times New Roman" w:eastAsia="Times New Roman" w:hAnsi="Times New Roman" w:cs="Times New Roman"/>
          <w:bCs/>
          <w:sz w:val="24"/>
          <w:szCs w:val="24"/>
        </w:rPr>
        <w:t>Apapa</w:t>
      </w:r>
      <w:proofErr w:type="spellEnd"/>
      <w:r w:rsidRPr="00446913">
        <w:rPr>
          <w:rFonts w:ascii="Times New Roman" w:eastAsia="Times New Roman" w:hAnsi="Times New Roman" w:cs="Times New Roman"/>
          <w:bCs/>
          <w:sz w:val="24"/>
          <w:szCs w:val="24"/>
        </w:rPr>
        <w:t xml:space="preserve"> Quays is Nigeria's first and largest Port. The Nigerian Ports Authority oversaw its construction and has since been the country's main seaport. The Port is accessible to all types of transportation and is reputable for its impressive handling of heavy goods.</w:t>
      </w:r>
    </w:p>
    <w:p w:rsidR="00331CCE" w:rsidRPr="00446913" w:rsidRDefault="00331CCE" w:rsidP="00446913">
      <w:pPr>
        <w:spacing w:before="100" w:beforeAutospacing="1" w:after="100" w:afterAutospacing="1" w:line="480" w:lineRule="auto"/>
        <w:jc w:val="both"/>
        <w:outlineLvl w:val="2"/>
        <w:rPr>
          <w:rFonts w:ascii="Times New Roman" w:eastAsia="Times New Roman" w:hAnsi="Times New Roman" w:cs="Times New Roman"/>
          <w:bCs/>
          <w:sz w:val="24"/>
          <w:szCs w:val="24"/>
        </w:rPr>
      </w:pPr>
      <w:proofErr w:type="gramStart"/>
      <w:r w:rsidRPr="00446913">
        <w:rPr>
          <w:rFonts w:ascii="Times New Roman" w:eastAsia="Times New Roman" w:hAnsi="Times New Roman" w:cs="Times New Roman"/>
          <w:bCs/>
          <w:sz w:val="24"/>
          <w:szCs w:val="24"/>
        </w:rPr>
        <w:t>Tin-Can Port.</w:t>
      </w:r>
      <w:proofErr w:type="gramEnd"/>
      <w:r w:rsidRPr="00446913">
        <w:rPr>
          <w:rFonts w:ascii="Times New Roman" w:eastAsia="Times New Roman" w:hAnsi="Times New Roman" w:cs="Times New Roman"/>
          <w:bCs/>
          <w:sz w:val="24"/>
          <w:szCs w:val="24"/>
        </w:rPr>
        <w:t xml:space="preserve"> Located in Lagos and 7 kilometres northwest of </w:t>
      </w:r>
      <w:proofErr w:type="spellStart"/>
      <w:r w:rsidRPr="00446913">
        <w:rPr>
          <w:rFonts w:ascii="Times New Roman" w:eastAsia="Times New Roman" w:hAnsi="Times New Roman" w:cs="Times New Roman"/>
          <w:bCs/>
          <w:sz w:val="24"/>
          <w:szCs w:val="24"/>
        </w:rPr>
        <w:t>Apapa</w:t>
      </w:r>
      <w:proofErr w:type="spellEnd"/>
      <w:r w:rsidRPr="00446913">
        <w:rPr>
          <w:rFonts w:ascii="Times New Roman" w:eastAsia="Times New Roman" w:hAnsi="Times New Roman" w:cs="Times New Roman"/>
          <w:bCs/>
          <w:sz w:val="24"/>
          <w:szCs w:val="24"/>
        </w:rPr>
        <w:t xml:space="preserve"> Quays, the Tin Can Port facilitates international goods' movement. The current Tin Can Port is a merger of what used to be the </w:t>
      </w:r>
      <w:proofErr w:type="spellStart"/>
      <w:r w:rsidRPr="00446913">
        <w:rPr>
          <w:rFonts w:ascii="Times New Roman" w:eastAsia="Times New Roman" w:hAnsi="Times New Roman" w:cs="Times New Roman"/>
          <w:bCs/>
          <w:sz w:val="24"/>
          <w:szCs w:val="24"/>
        </w:rPr>
        <w:t>Roro</w:t>
      </w:r>
      <w:proofErr w:type="spellEnd"/>
      <w:r w:rsidRPr="00446913">
        <w:rPr>
          <w:rFonts w:ascii="Times New Roman" w:eastAsia="Times New Roman" w:hAnsi="Times New Roman" w:cs="Times New Roman"/>
          <w:bCs/>
          <w:sz w:val="24"/>
          <w:szCs w:val="24"/>
        </w:rPr>
        <w:t xml:space="preserve"> and Tin Can Island Ports. It is the second largest Port in Nigeria after </w:t>
      </w:r>
      <w:proofErr w:type="spellStart"/>
      <w:r w:rsidRPr="00446913">
        <w:rPr>
          <w:rFonts w:ascii="Times New Roman" w:eastAsia="Times New Roman" w:hAnsi="Times New Roman" w:cs="Times New Roman"/>
          <w:bCs/>
          <w:sz w:val="24"/>
          <w:szCs w:val="24"/>
        </w:rPr>
        <w:t>Apapa</w:t>
      </w:r>
      <w:proofErr w:type="spellEnd"/>
      <w:r w:rsidRPr="00446913">
        <w:rPr>
          <w:rFonts w:ascii="Times New Roman" w:eastAsia="Times New Roman" w:hAnsi="Times New Roman" w:cs="Times New Roman"/>
          <w:bCs/>
          <w:sz w:val="24"/>
          <w:szCs w:val="24"/>
        </w:rPr>
        <w:t xml:space="preserve"> Quays.</w:t>
      </w:r>
    </w:p>
    <w:p w:rsidR="00331CCE" w:rsidRPr="00446913" w:rsidRDefault="00331CCE" w:rsidP="00446913">
      <w:pPr>
        <w:spacing w:before="100" w:beforeAutospacing="1" w:after="100" w:afterAutospacing="1" w:line="480" w:lineRule="auto"/>
        <w:jc w:val="both"/>
        <w:outlineLvl w:val="2"/>
        <w:rPr>
          <w:rFonts w:ascii="Times New Roman" w:eastAsia="Times New Roman" w:hAnsi="Times New Roman" w:cs="Times New Roman"/>
          <w:bCs/>
          <w:sz w:val="24"/>
          <w:szCs w:val="24"/>
        </w:rPr>
      </w:pPr>
      <w:proofErr w:type="spellStart"/>
      <w:r w:rsidRPr="00446913">
        <w:rPr>
          <w:rFonts w:ascii="Times New Roman" w:eastAsia="Times New Roman" w:hAnsi="Times New Roman" w:cs="Times New Roman"/>
          <w:bCs/>
          <w:sz w:val="24"/>
          <w:szCs w:val="24"/>
        </w:rPr>
        <w:t>Lekki</w:t>
      </w:r>
      <w:proofErr w:type="spellEnd"/>
      <w:r w:rsidRPr="00446913">
        <w:rPr>
          <w:rFonts w:ascii="Times New Roman" w:eastAsia="Times New Roman" w:hAnsi="Times New Roman" w:cs="Times New Roman"/>
          <w:bCs/>
          <w:sz w:val="24"/>
          <w:szCs w:val="24"/>
        </w:rPr>
        <w:t xml:space="preserve"> Deep Sea Port. </w:t>
      </w:r>
      <w:proofErr w:type="spellStart"/>
      <w:r w:rsidRPr="00446913">
        <w:rPr>
          <w:rFonts w:ascii="Times New Roman" w:eastAsia="Times New Roman" w:hAnsi="Times New Roman" w:cs="Times New Roman"/>
          <w:bCs/>
          <w:sz w:val="24"/>
          <w:szCs w:val="24"/>
        </w:rPr>
        <w:t>Lekki</w:t>
      </w:r>
      <w:proofErr w:type="spellEnd"/>
      <w:r w:rsidRPr="00446913">
        <w:rPr>
          <w:rFonts w:ascii="Times New Roman" w:eastAsia="Times New Roman" w:hAnsi="Times New Roman" w:cs="Times New Roman"/>
          <w:bCs/>
          <w:sz w:val="24"/>
          <w:szCs w:val="24"/>
        </w:rPr>
        <w:t xml:space="preserve"> Port is a recently completed a multi-purpose, deep-sea port in the Lagos Free Zone. It is the largest seaport in Nigeria and one of the biggest in West Africa, with double the depth of the </w:t>
      </w:r>
      <w:proofErr w:type="spellStart"/>
      <w:r w:rsidRPr="00446913">
        <w:rPr>
          <w:rFonts w:ascii="Times New Roman" w:eastAsia="Times New Roman" w:hAnsi="Times New Roman" w:cs="Times New Roman"/>
          <w:bCs/>
          <w:sz w:val="24"/>
          <w:szCs w:val="24"/>
        </w:rPr>
        <w:t>Apapa</w:t>
      </w:r>
      <w:proofErr w:type="spellEnd"/>
      <w:r w:rsidRPr="00446913">
        <w:rPr>
          <w:rFonts w:ascii="Times New Roman" w:eastAsia="Times New Roman" w:hAnsi="Times New Roman" w:cs="Times New Roman"/>
          <w:bCs/>
          <w:sz w:val="24"/>
          <w:szCs w:val="24"/>
        </w:rPr>
        <w:t xml:space="preserve"> port. It can take 2.5 million TEUs twenty-foot equivalent units, that is, 20-foot long containers compared to </w:t>
      </w:r>
      <w:proofErr w:type="spellStart"/>
      <w:r w:rsidRPr="00446913">
        <w:rPr>
          <w:rFonts w:ascii="Times New Roman" w:eastAsia="Times New Roman" w:hAnsi="Times New Roman" w:cs="Times New Roman"/>
          <w:bCs/>
          <w:sz w:val="24"/>
          <w:szCs w:val="24"/>
        </w:rPr>
        <w:t>Apapa</w:t>
      </w:r>
      <w:proofErr w:type="spellEnd"/>
      <w:r w:rsidRPr="00446913">
        <w:rPr>
          <w:rFonts w:ascii="Times New Roman" w:eastAsia="Times New Roman" w:hAnsi="Times New Roman" w:cs="Times New Roman"/>
          <w:bCs/>
          <w:sz w:val="24"/>
          <w:szCs w:val="24"/>
        </w:rPr>
        <w:t xml:space="preserve"> port’s 650,000 TEUs.</w:t>
      </w:r>
    </w:p>
    <w:p w:rsidR="00331CCE" w:rsidRPr="00446913" w:rsidRDefault="00331CCE" w:rsidP="00446913">
      <w:pPr>
        <w:spacing w:before="100" w:beforeAutospacing="1" w:after="100" w:afterAutospacing="1" w:line="480" w:lineRule="auto"/>
        <w:jc w:val="both"/>
        <w:outlineLvl w:val="2"/>
        <w:rPr>
          <w:rFonts w:ascii="Times New Roman" w:eastAsia="Times New Roman" w:hAnsi="Times New Roman" w:cs="Times New Roman"/>
          <w:bCs/>
          <w:sz w:val="24"/>
          <w:szCs w:val="24"/>
        </w:rPr>
      </w:pPr>
      <w:proofErr w:type="spellStart"/>
      <w:proofErr w:type="gramStart"/>
      <w:r w:rsidRPr="00446913">
        <w:rPr>
          <w:rFonts w:ascii="Times New Roman" w:eastAsia="Times New Roman" w:hAnsi="Times New Roman" w:cs="Times New Roman"/>
          <w:bCs/>
          <w:sz w:val="24"/>
          <w:szCs w:val="24"/>
        </w:rPr>
        <w:lastRenderedPageBreak/>
        <w:t>Onne</w:t>
      </w:r>
      <w:proofErr w:type="spellEnd"/>
      <w:r w:rsidRPr="00446913">
        <w:rPr>
          <w:rFonts w:ascii="Times New Roman" w:eastAsia="Times New Roman" w:hAnsi="Times New Roman" w:cs="Times New Roman"/>
          <w:bCs/>
          <w:sz w:val="24"/>
          <w:szCs w:val="24"/>
        </w:rPr>
        <w:t xml:space="preserve"> Port.</w:t>
      </w:r>
      <w:proofErr w:type="gramEnd"/>
      <w:r w:rsidRPr="00446913">
        <w:rPr>
          <w:rFonts w:ascii="Times New Roman" w:eastAsia="Times New Roman" w:hAnsi="Times New Roman" w:cs="Times New Roman"/>
          <w:bCs/>
          <w:sz w:val="24"/>
          <w:szCs w:val="24"/>
        </w:rPr>
        <w:t xml:space="preserve"> </w:t>
      </w:r>
      <w:proofErr w:type="spellStart"/>
      <w:r w:rsidRPr="00446913">
        <w:rPr>
          <w:rFonts w:ascii="Times New Roman" w:eastAsia="Times New Roman" w:hAnsi="Times New Roman" w:cs="Times New Roman"/>
          <w:bCs/>
          <w:sz w:val="24"/>
          <w:szCs w:val="24"/>
        </w:rPr>
        <w:t>Onne</w:t>
      </w:r>
      <w:proofErr w:type="spellEnd"/>
      <w:r w:rsidRPr="00446913">
        <w:rPr>
          <w:rFonts w:ascii="Times New Roman" w:eastAsia="Times New Roman" w:hAnsi="Times New Roman" w:cs="Times New Roman"/>
          <w:bCs/>
          <w:sz w:val="24"/>
          <w:szCs w:val="24"/>
        </w:rPr>
        <w:t xml:space="preserve"> Port is another major seaport in Nigeria. In addition, it is in one of the world's largest oil and gas-free zones, making it the go-to Port for supporting oil and gas production and operations in Nigeria.</w:t>
      </w:r>
    </w:p>
    <w:p w:rsidR="00331CCE" w:rsidRPr="00446913" w:rsidRDefault="00331CCE" w:rsidP="00446913">
      <w:pPr>
        <w:spacing w:before="100" w:beforeAutospacing="1" w:after="100" w:afterAutospacing="1" w:line="480" w:lineRule="auto"/>
        <w:jc w:val="both"/>
        <w:outlineLvl w:val="2"/>
        <w:rPr>
          <w:rFonts w:ascii="Times New Roman" w:eastAsia="Times New Roman" w:hAnsi="Times New Roman" w:cs="Times New Roman"/>
          <w:bCs/>
          <w:sz w:val="24"/>
          <w:szCs w:val="24"/>
        </w:rPr>
      </w:pPr>
      <w:proofErr w:type="gramStart"/>
      <w:r w:rsidRPr="00446913">
        <w:rPr>
          <w:rFonts w:ascii="Times New Roman" w:eastAsia="Times New Roman" w:hAnsi="Times New Roman" w:cs="Times New Roman"/>
          <w:bCs/>
          <w:sz w:val="24"/>
          <w:szCs w:val="24"/>
        </w:rPr>
        <w:t>Port-Harcourt port.</w:t>
      </w:r>
      <w:proofErr w:type="gramEnd"/>
      <w:r w:rsidRPr="00446913">
        <w:rPr>
          <w:rFonts w:ascii="Times New Roman" w:eastAsia="Times New Roman" w:hAnsi="Times New Roman" w:cs="Times New Roman"/>
          <w:bCs/>
          <w:sz w:val="24"/>
          <w:szCs w:val="24"/>
        </w:rPr>
        <w:t xml:space="preserve"> The Port Harcourt seaport has a quay length of 1259 metres. The Port Harcourt port makes it to the list as another centre port in Nigeria. It is located in the Niger Delta and has 16 mass oil storage tanks with a capacity of 3,048 tonnes. The Port Harcourt Port is unique because it is in one of the world's largest unrefined petroleum locations. Also, it serves multiple ports, providing pilotage and towage services, and acting as the 'mother port' to a few jetties.</w:t>
      </w:r>
    </w:p>
    <w:p w:rsidR="00331CCE" w:rsidRPr="00446913" w:rsidRDefault="00331CCE" w:rsidP="00446913">
      <w:pPr>
        <w:spacing w:before="100" w:beforeAutospacing="1" w:after="100" w:afterAutospacing="1" w:line="480" w:lineRule="auto"/>
        <w:jc w:val="both"/>
        <w:outlineLvl w:val="2"/>
        <w:rPr>
          <w:rFonts w:ascii="Times New Roman" w:eastAsia="Times New Roman" w:hAnsi="Times New Roman" w:cs="Times New Roman"/>
          <w:bCs/>
          <w:sz w:val="24"/>
          <w:szCs w:val="24"/>
        </w:rPr>
      </w:pPr>
      <w:proofErr w:type="spellStart"/>
      <w:proofErr w:type="gramStart"/>
      <w:r w:rsidRPr="00446913">
        <w:rPr>
          <w:rFonts w:ascii="Times New Roman" w:eastAsia="Times New Roman" w:hAnsi="Times New Roman" w:cs="Times New Roman"/>
          <w:bCs/>
          <w:sz w:val="24"/>
          <w:szCs w:val="24"/>
        </w:rPr>
        <w:t>Calabar</w:t>
      </w:r>
      <w:proofErr w:type="spellEnd"/>
      <w:r w:rsidRPr="00446913">
        <w:rPr>
          <w:rFonts w:ascii="Times New Roman" w:eastAsia="Times New Roman" w:hAnsi="Times New Roman" w:cs="Times New Roman"/>
          <w:bCs/>
          <w:sz w:val="24"/>
          <w:szCs w:val="24"/>
        </w:rPr>
        <w:t xml:space="preserve"> Port Complex.</w:t>
      </w:r>
      <w:proofErr w:type="gramEnd"/>
      <w:r w:rsidRPr="00446913">
        <w:rPr>
          <w:rFonts w:ascii="Times New Roman" w:eastAsia="Times New Roman" w:hAnsi="Times New Roman" w:cs="Times New Roman"/>
          <w:bCs/>
          <w:sz w:val="24"/>
          <w:szCs w:val="24"/>
        </w:rPr>
        <w:t xml:space="preserve"> Before the Nigerian government took over its operations in 1969, the </w:t>
      </w:r>
      <w:proofErr w:type="spellStart"/>
      <w:r w:rsidRPr="00446913">
        <w:rPr>
          <w:rFonts w:ascii="Times New Roman" w:eastAsia="Times New Roman" w:hAnsi="Times New Roman" w:cs="Times New Roman"/>
          <w:bCs/>
          <w:sz w:val="24"/>
          <w:szCs w:val="24"/>
        </w:rPr>
        <w:t>Calabar</w:t>
      </w:r>
      <w:proofErr w:type="spellEnd"/>
      <w:r w:rsidRPr="00446913">
        <w:rPr>
          <w:rFonts w:ascii="Times New Roman" w:eastAsia="Times New Roman" w:hAnsi="Times New Roman" w:cs="Times New Roman"/>
          <w:bCs/>
          <w:sz w:val="24"/>
          <w:szCs w:val="24"/>
        </w:rPr>
        <w:t xml:space="preserve"> Port functioned as a historic trade centre for the Eastern and Northern Nigerian states with foreign countries, before and during the colonial years. The Port is mainly used for transporting petroleum products from </w:t>
      </w:r>
      <w:proofErr w:type="spellStart"/>
      <w:r w:rsidRPr="00446913">
        <w:rPr>
          <w:rFonts w:ascii="Times New Roman" w:eastAsia="Times New Roman" w:hAnsi="Times New Roman" w:cs="Times New Roman"/>
          <w:bCs/>
          <w:sz w:val="24"/>
          <w:szCs w:val="24"/>
        </w:rPr>
        <w:t>Calabar</w:t>
      </w:r>
      <w:proofErr w:type="spellEnd"/>
      <w:r w:rsidRPr="00446913">
        <w:rPr>
          <w:rFonts w:ascii="Times New Roman" w:eastAsia="Times New Roman" w:hAnsi="Times New Roman" w:cs="Times New Roman"/>
          <w:bCs/>
          <w:sz w:val="24"/>
          <w:szCs w:val="24"/>
        </w:rPr>
        <w:t xml:space="preserve"> and </w:t>
      </w:r>
      <w:proofErr w:type="spellStart"/>
      <w:r w:rsidRPr="00446913">
        <w:rPr>
          <w:rFonts w:ascii="Times New Roman" w:eastAsia="Times New Roman" w:hAnsi="Times New Roman" w:cs="Times New Roman"/>
          <w:bCs/>
          <w:sz w:val="24"/>
          <w:szCs w:val="24"/>
        </w:rPr>
        <w:t>Akwa-Ibom</w:t>
      </w:r>
      <w:proofErr w:type="spellEnd"/>
      <w:r w:rsidRPr="00446913">
        <w:rPr>
          <w:rFonts w:ascii="Times New Roman" w:eastAsia="Times New Roman" w:hAnsi="Times New Roman" w:cs="Times New Roman"/>
          <w:bCs/>
          <w:sz w:val="24"/>
          <w:szCs w:val="24"/>
        </w:rPr>
        <w:t xml:space="preserve">. It should be noted that no ship is to enter or leave the port without the permission of the Harbour master. </w:t>
      </w:r>
    </w:p>
    <w:p w:rsidR="00331CCE" w:rsidRPr="00446913" w:rsidRDefault="00331CCE" w:rsidP="00446913">
      <w:pPr>
        <w:spacing w:before="100" w:beforeAutospacing="1" w:after="100" w:afterAutospacing="1" w:line="480" w:lineRule="auto"/>
        <w:jc w:val="both"/>
        <w:outlineLvl w:val="2"/>
        <w:rPr>
          <w:rFonts w:ascii="Times New Roman" w:eastAsia="Times New Roman" w:hAnsi="Times New Roman" w:cs="Times New Roman"/>
          <w:bCs/>
          <w:sz w:val="24"/>
          <w:szCs w:val="24"/>
        </w:rPr>
      </w:pPr>
      <w:r w:rsidRPr="00446913">
        <w:rPr>
          <w:rFonts w:ascii="Times New Roman" w:eastAsia="Times New Roman" w:hAnsi="Times New Roman" w:cs="Times New Roman"/>
          <w:bCs/>
          <w:sz w:val="24"/>
          <w:szCs w:val="24"/>
        </w:rPr>
        <w:t xml:space="preserve">Flowing from above, it can be deduced that the right of access to ports is from customary international law. Essentially, foreign flagged vessels would only have right of access to state ports provided that three conditions are met: </w:t>
      </w:r>
    </w:p>
    <w:p w:rsidR="00331CCE" w:rsidRDefault="00331CCE" w:rsidP="00446913">
      <w:pPr>
        <w:spacing w:before="100" w:beforeAutospacing="1" w:after="100" w:afterAutospacing="1" w:line="480" w:lineRule="auto"/>
        <w:jc w:val="both"/>
        <w:outlineLvl w:val="2"/>
        <w:rPr>
          <w:rFonts w:ascii="Times New Roman" w:eastAsia="Times New Roman" w:hAnsi="Times New Roman" w:cs="Times New Roman"/>
          <w:bCs/>
          <w:sz w:val="24"/>
          <w:szCs w:val="24"/>
        </w:rPr>
      </w:pPr>
      <w:r w:rsidRPr="00446913">
        <w:rPr>
          <w:rFonts w:ascii="Times New Roman" w:eastAsia="Times New Roman" w:hAnsi="Times New Roman" w:cs="Times New Roman"/>
          <w:bCs/>
          <w:sz w:val="24"/>
          <w:szCs w:val="24"/>
        </w:rPr>
        <w:t xml:space="preserve">First, there is a bilateral agreement on the right of access to ports between the two countries in question. In the case of Khedivial Line v Seafarers’ International </w:t>
      </w:r>
      <w:proofErr w:type="gramStart"/>
      <w:r w:rsidRPr="00446913">
        <w:rPr>
          <w:rFonts w:ascii="Times New Roman" w:eastAsia="Times New Roman" w:hAnsi="Times New Roman" w:cs="Times New Roman"/>
          <w:bCs/>
          <w:sz w:val="24"/>
          <w:szCs w:val="24"/>
        </w:rPr>
        <w:t>Union  a</w:t>
      </w:r>
      <w:proofErr w:type="gramEnd"/>
      <w:r w:rsidRPr="00446913">
        <w:rPr>
          <w:rFonts w:ascii="Times New Roman" w:eastAsia="Times New Roman" w:hAnsi="Times New Roman" w:cs="Times New Roman"/>
          <w:bCs/>
          <w:sz w:val="24"/>
          <w:szCs w:val="24"/>
        </w:rPr>
        <w:t xml:space="preserve"> United Arab owned merchant vessel was denied access to the port of New York, wherein the plaintiff sought inter-alia, an injunctive relief and damages based the on international right of access.</w:t>
      </w:r>
    </w:p>
    <w:p w:rsidR="00EF3BE2" w:rsidRPr="00446913" w:rsidRDefault="00EF3BE2" w:rsidP="00446913">
      <w:pPr>
        <w:spacing w:before="100" w:beforeAutospacing="1" w:after="100" w:afterAutospacing="1" w:line="480" w:lineRule="auto"/>
        <w:jc w:val="both"/>
        <w:outlineLvl w:val="2"/>
        <w:rPr>
          <w:rFonts w:ascii="Times New Roman" w:eastAsia="Times New Roman" w:hAnsi="Times New Roman" w:cs="Times New Roman"/>
          <w:bCs/>
          <w:sz w:val="24"/>
          <w:szCs w:val="24"/>
        </w:rPr>
      </w:pPr>
    </w:p>
    <w:p w:rsidR="00955EBC" w:rsidRPr="00446913" w:rsidRDefault="00EF0380" w:rsidP="00446913">
      <w:pPr>
        <w:pStyle w:val="ListParagraph"/>
        <w:numPr>
          <w:ilvl w:val="0"/>
          <w:numId w:val="11"/>
        </w:num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446913">
        <w:rPr>
          <w:rFonts w:ascii="Times New Roman" w:eastAsia="Times New Roman" w:hAnsi="Times New Roman" w:cs="Times New Roman"/>
          <w:b/>
          <w:bCs/>
          <w:sz w:val="24"/>
          <w:szCs w:val="24"/>
        </w:rPr>
        <w:lastRenderedPageBreak/>
        <w:t xml:space="preserve">International </w:t>
      </w:r>
      <w:r w:rsidR="00955EBC" w:rsidRPr="00446913">
        <w:rPr>
          <w:rFonts w:ascii="Times New Roman" w:eastAsia="Times New Roman" w:hAnsi="Times New Roman" w:cs="Times New Roman"/>
          <w:b/>
          <w:bCs/>
          <w:sz w:val="24"/>
          <w:szCs w:val="24"/>
        </w:rPr>
        <w:t xml:space="preserve"> </w:t>
      </w:r>
      <w:r w:rsidRPr="00446913">
        <w:rPr>
          <w:rFonts w:ascii="Times New Roman" w:eastAsia="Times New Roman" w:hAnsi="Times New Roman" w:cs="Times New Roman"/>
          <w:b/>
          <w:bCs/>
          <w:sz w:val="24"/>
          <w:szCs w:val="24"/>
        </w:rPr>
        <w:t xml:space="preserve">Effort </w:t>
      </w:r>
      <w:r w:rsidR="00955EBC" w:rsidRPr="00446913">
        <w:rPr>
          <w:rFonts w:ascii="Times New Roman" w:eastAsia="Times New Roman" w:hAnsi="Times New Roman" w:cs="Times New Roman"/>
          <w:b/>
          <w:bCs/>
          <w:sz w:val="24"/>
          <w:szCs w:val="24"/>
        </w:rPr>
        <w:t>to Accommodate Ships in Distress</w:t>
      </w:r>
    </w:p>
    <w:p w:rsidR="00955EBC" w:rsidRPr="00446913" w:rsidRDefault="00955EBC"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The right of a foreign ship in distress to seek a place of refuge is not explicitly governed by any internat</w:t>
      </w:r>
      <w:r w:rsidR="007C2E5A" w:rsidRPr="00446913">
        <w:rPr>
          <w:rFonts w:ascii="Times New Roman" w:eastAsia="Times New Roman" w:hAnsi="Times New Roman" w:cs="Times New Roman"/>
          <w:sz w:val="24"/>
          <w:szCs w:val="24"/>
        </w:rPr>
        <w:t>ional regime, including the law of the sea</w:t>
      </w:r>
      <w:r w:rsidRPr="00446913">
        <w:rPr>
          <w:rFonts w:ascii="Times New Roman" w:eastAsia="Times New Roman" w:hAnsi="Times New Roman" w:cs="Times New Roman"/>
          <w:sz w:val="24"/>
          <w:szCs w:val="24"/>
        </w:rPr>
        <w:t>. As discussed in the previous section, foreign ships do not have a right of access to ports and the customary right of access in distress situations is an exception to this general rule.</w:t>
      </w:r>
      <w:r w:rsidR="00B15147" w:rsidRPr="00446913">
        <w:rPr>
          <w:rStyle w:val="FootnoteReference"/>
          <w:rFonts w:ascii="Times New Roman" w:eastAsia="Times New Roman" w:hAnsi="Times New Roman" w:cs="Times New Roman"/>
          <w:sz w:val="24"/>
          <w:szCs w:val="24"/>
        </w:rPr>
        <w:footnoteReference w:id="23"/>
      </w:r>
      <w:r w:rsidRPr="00446913">
        <w:rPr>
          <w:rFonts w:ascii="Times New Roman" w:eastAsia="Times New Roman" w:hAnsi="Times New Roman" w:cs="Times New Roman"/>
          <w:sz w:val="24"/>
          <w:szCs w:val="24"/>
        </w:rPr>
        <w:t xml:space="preserve"> The </w:t>
      </w:r>
      <w:r w:rsidR="00012EB7" w:rsidRPr="00446913">
        <w:rPr>
          <w:rFonts w:ascii="Times New Roman" w:eastAsia="Times New Roman" w:hAnsi="Times New Roman" w:cs="Times New Roman"/>
          <w:sz w:val="24"/>
          <w:szCs w:val="24"/>
        </w:rPr>
        <w:t>UNCLOS</w:t>
      </w:r>
      <w:r w:rsidRPr="00446913">
        <w:rPr>
          <w:rFonts w:ascii="Times New Roman" w:eastAsia="Times New Roman" w:hAnsi="Times New Roman" w:cs="Times New Roman"/>
          <w:sz w:val="24"/>
          <w:szCs w:val="24"/>
        </w:rPr>
        <w:t xml:space="preserve"> does not explicitly deal with this but merely provides for a duty of the coastal states to render a</w:t>
      </w:r>
      <w:r w:rsidR="007C2E5A" w:rsidRPr="00446913">
        <w:rPr>
          <w:rFonts w:ascii="Times New Roman" w:eastAsia="Times New Roman" w:hAnsi="Times New Roman" w:cs="Times New Roman"/>
          <w:sz w:val="24"/>
          <w:szCs w:val="24"/>
        </w:rPr>
        <w:t>ssistance to persons at sea,</w:t>
      </w:r>
      <w:r w:rsidRPr="00446913">
        <w:rPr>
          <w:rFonts w:ascii="Times New Roman" w:eastAsia="Times New Roman" w:hAnsi="Times New Roman" w:cs="Times New Roman"/>
          <w:sz w:val="24"/>
          <w:szCs w:val="24"/>
        </w:rPr>
        <w:t xml:space="preserve"> that port state jurisdiction can be exercised only when foreign ships enter a port or internal water of the coastal state voluntarily and grants certain privileges and immunities to foreign ships entering a coastal state's waters owing </w:t>
      </w:r>
      <w:r w:rsidR="007C2E5A" w:rsidRPr="00446913">
        <w:rPr>
          <w:rFonts w:ascii="Times New Roman" w:eastAsia="Times New Roman" w:hAnsi="Times New Roman" w:cs="Times New Roman"/>
          <w:sz w:val="24"/>
          <w:szCs w:val="24"/>
        </w:rPr>
        <w:t>to distress or force majeure</w:t>
      </w:r>
      <w:r w:rsidRPr="00446913">
        <w:rPr>
          <w:rFonts w:ascii="Times New Roman" w:eastAsia="Times New Roman" w:hAnsi="Times New Roman" w:cs="Times New Roman"/>
          <w:sz w:val="24"/>
          <w:szCs w:val="24"/>
        </w:rPr>
        <w:t xml:space="preserve">. Much of </w:t>
      </w:r>
      <w:r w:rsidR="00012EB7" w:rsidRPr="00446913">
        <w:rPr>
          <w:rFonts w:ascii="Times New Roman" w:eastAsia="Times New Roman" w:hAnsi="Times New Roman" w:cs="Times New Roman"/>
          <w:sz w:val="24"/>
          <w:szCs w:val="24"/>
        </w:rPr>
        <w:t>the UNC</w:t>
      </w:r>
      <w:r w:rsidRPr="00446913">
        <w:rPr>
          <w:rFonts w:ascii="Times New Roman" w:eastAsia="Times New Roman" w:hAnsi="Times New Roman" w:cs="Times New Roman"/>
          <w:sz w:val="24"/>
          <w:szCs w:val="24"/>
        </w:rPr>
        <w:t xml:space="preserve">LOS's provisions </w:t>
      </w:r>
      <w:r w:rsidR="00910923" w:rsidRPr="00446913">
        <w:rPr>
          <w:rFonts w:ascii="Times New Roman" w:eastAsia="Times New Roman" w:hAnsi="Times New Roman" w:cs="Times New Roman"/>
          <w:sz w:val="24"/>
          <w:szCs w:val="24"/>
        </w:rPr>
        <w:t xml:space="preserve">is </w:t>
      </w:r>
      <w:r w:rsidRPr="00446913">
        <w:rPr>
          <w:rFonts w:ascii="Times New Roman" w:eastAsia="Times New Roman" w:hAnsi="Times New Roman" w:cs="Times New Roman"/>
          <w:sz w:val="24"/>
          <w:szCs w:val="24"/>
        </w:rPr>
        <w:t>concern</w:t>
      </w:r>
      <w:r w:rsidR="00910923" w:rsidRPr="00446913">
        <w:rPr>
          <w:rFonts w:ascii="Times New Roman" w:eastAsia="Times New Roman" w:hAnsi="Times New Roman" w:cs="Times New Roman"/>
          <w:sz w:val="24"/>
          <w:szCs w:val="24"/>
        </w:rPr>
        <w:t>ed</w:t>
      </w:r>
      <w:r w:rsidRPr="00446913">
        <w:rPr>
          <w:rFonts w:ascii="Times New Roman" w:eastAsia="Times New Roman" w:hAnsi="Times New Roman" w:cs="Times New Roman"/>
          <w:sz w:val="24"/>
          <w:szCs w:val="24"/>
        </w:rPr>
        <w:t xml:space="preserve"> with what happens after a ship in distress enters port but not directly on the question of whether there is a right of such ships to seek a place of refuge and if yes, on what criteria or conditions. The absence of a clear legal framework governing this issue has triggered various interpretations leading to rejections of requests to safe haven. This in turn may amount to a violation of the coastal state's duty to protect and pre</w:t>
      </w:r>
      <w:r w:rsidR="007C2E5A" w:rsidRPr="00446913">
        <w:rPr>
          <w:rFonts w:ascii="Times New Roman" w:eastAsia="Times New Roman" w:hAnsi="Times New Roman" w:cs="Times New Roman"/>
          <w:sz w:val="24"/>
          <w:szCs w:val="24"/>
        </w:rPr>
        <w:t>serve the marine environment</w:t>
      </w:r>
      <w:r w:rsidRPr="00446913">
        <w:rPr>
          <w:rFonts w:ascii="Times New Roman" w:eastAsia="Times New Roman" w:hAnsi="Times New Roman" w:cs="Times New Roman"/>
          <w:sz w:val="24"/>
          <w:szCs w:val="24"/>
        </w:rPr>
        <w:t>, especially when such a rejection leads to the spread of pollu</w:t>
      </w:r>
      <w:r w:rsidR="007C2E5A" w:rsidRPr="00446913">
        <w:rPr>
          <w:rFonts w:ascii="Times New Roman" w:eastAsia="Times New Roman" w:hAnsi="Times New Roman" w:cs="Times New Roman"/>
          <w:sz w:val="24"/>
          <w:szCs w:val="24"/>
        </w:rPr>
        <w:t>tion over a much wider area.</w:t>
      </w:r>
      <w:r w:rsidRPr="00446913">
        <w:rPr>
          <w:rFonts w:ascii="Times New Roman" w:eastAsia="Times New Roman" w:hAnsi="Times New Roman" w:cs="Times New Roman"/>
          <w:sz w:val="24"/>
          <w:szCs w:val="24"/>
        </w:rPr>
        <w:t xml:space="preserve"> </w:t>
      </w:r>
    </w:p>
    <w:p w:rsidR="00955EBC" w:rsidRPr="00446913" w:rsidRDefault="00910923" w:rsidP="00446913">
      <w:pPr>
        <w:pStyle w:val="ListParagraph"/>
        <w:numPr>
          <w:ilvl w:val="0"/>
          <w:numId w:val="11"/>
        </w:num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446913">
        <w:rPr>
          <w:rFonts w:ascii="Times New Roman" w:eastAsia="Times New Roman" w:hAnsi="Times New Roman" w:cs="Times New Roman"/>
          <w:b/>
          <w:bCs/>
          <w:sz w:val="24"/>
          <w:szCs w:val="24"/>
        </w:rPr>
        <w:t>International L</w:t>
      </w:r>
      <w:r w:rsidR="00955EBC" w:rsidRPr="00446913">
        <w:rPr>
          <w:rFonts w:ascii="Times New Roman" w:eastAsia="Times New Roman" w:hAnsi="Times New Roman" w:cs="Times New Roman"/>
          <w:b/>
          <w:bCs/>
          <w:sz w:val="24"/>
          <w:szCs w:val="24"/>
        </w:rPr>
        <w:t>egal regime</w:t>
      </w:r>
      <w:r w:rsidR="007C2E5A" w:rsidRPr="00446913">
        <w:rPr>
          <w:rFonts w:ascii="Times New Roman" w:eastAsia="Times New Roman" w:hAnsi="Times New Roman" w:cs="Times New Roman"/>
          <w:b/>
          <w:bCs/>
          <w:sz w:val="24"/>
          <w:szCs w:val="24"/>
        </w:rPr>
        <w:t xml:space="preserve"> on Places of Refuge</w:t>
      </w:r>
    </w:p>
    <w:p w:rsidR="00955EBC" w:rsidRPr="00446913" w:rsidRDefault="00955EBC"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 xml:space="preserve">The IMO has been considering places of refuge for ships since </w:t>
      </w:r>
      <w:r w:rsidR="00910923" w:rsidRPr="00446913">
        <w:rPr>
          <w:rFonts w:ascii="Times New Roman" w:eastAsia="Times New Roman" w:hAnsi="Times New Roman" w:cs="Times New Roman"/>
          <w:sz w:val="24"/>
          <w:szCs w:val="24"/>
        </w:rPr>
        <w:t>the year 2000. It was</w:t>
      </w:r>
      <w:r w:rsidRPr="00446913">
        <w:rPr>
          <w:rFonts w:ascii="Times New Roman" w:eastAsia="Times New Roman" w:hAnsi="Times New Roman" w:cs="Times New Roman"/>
          <w:sz w:val="24"/>
          <w:szCs w:val="24"/>
        </w:rPr>
        <w:t xml:space="preserve"> triggered by the</w:t>
      </w:r>
      <w:r w:rsidR="00B47671" w:rsidRPr="00446913">
        <w:rPr>
          <w:rFonts w:ascii="Times New Roman" w:eastAsia="Times New Roman" w:hAnsi="Times New Roman" w:cs="Times New Roman"/>
          <w:sz w:val="24"/>
          <w:szCs w:val="24"/>
        </w:rPr>
        <w:t xml:space="preserve"> incidents of the Erika' and Castor</w:t>
      </w:r>
      <w:r w:rsidRPr="00446913">
        <w:rPr>
          <w:rFonts w:ascii="Times New Roman" w:eastAsia="Times New Roman" w:hAnsi="Times New Roman" w:cs="Times New Roman"/>
          <w:sz w:val="24"/>
          <w:szCs w:val="24"/>
        </w:rPr>
        <w:t>. The Prestige disaster brought this issue to the top of IMO's agenda and the Guidelines on Places of Refuge for Ships in Need of Assistance w</w:t>
      </w:r>
      <w:r w:rsidR="007C2E5A" w:rsidRPr="00446913">
        <w:rPr>
          <w:rFonts w:ascii="Times New Roman" w:eastAsia="Times New Roman" w:hAnsi="Times New Roman" w:cs="Times New Roman"/>
          <w:sz w:val="24"/>
          <w:szCs w:val="24"/>
        </w:rPr>
        <w:t>ere adopted in December 2003</w:t>
      </w:r>
      <w:r w:rsidRPr="00446913">
        <w:rPr>
          <w:rFonts w:ascii="Times New Roman" w:eastAsia="Times New Roman" w:hAnsi="Times New Roman" w:cs="Times New Roman"/>
          <w:sz w:val="24"/>
          <w:szCs w:val="24"/>
        </w:rPr>
        <w:t xml:space="preserve">. The document does not address rights and obligations, but merely ‘the need to balance both the prerogative of a ship in need of assistance to seek a place of refuge and the prerogative of a coastal </w:t>
      </w:r>
      <w:r w:rsidRPr="00446913">
        <w:rPr>
          <w:rFonts w:ascii="Times New Roman" w:eastAsia="Times New Roman" w:hAnsi="Times New Roman" w:cs="Times New Roman"/>
          <w:sz w:val="24"/>
          <w:szCs w:val="24"/>
        </w:rPr>
        <w:lastRenderedPageBreak/>
        <w:t>state to prote</w:t>
      </w:r>
      <w:r w:rsidR="007C2E5A" w:rsidRPr="00446913">
        <w:rPr>
          <w:rFonts w:ascii="Times New Roman" w:eastAsia="Times New Roman" w:hAnsi="Times New Roman" w:cs="Times New Roman"/>
          <w:sz w:val="24"/>
          <w:szCs w:val="24"/>
        </w:rPr>
        <w:t>ct is coastline.</w:t>
      </w:r>
      <w:r w:rsidR="00CA4A05" w:rsidRPr="00446913">
        <w:rPr>
          <w:rStyle w:val="FootnoteReference"/>
          <w:rFonts w:ascii="Times New Roman" w:eastAsia="Times New Roman" w:hAnsi="Times New Roman" w:cs="Times New Roman"/>
          <w:sz w:val="24"/>
          <w:szCs w:val="24"/>
        </w:rPr>
        <w:footnoteReference w:id="24"/>
      </w:r>
      <w:r w:rsidRPr="00446913">
        <w:rPr>
          <w:rFonts w:ascii="Times New Roman" w:eastAsia="Times New Roman" w:hAnsi="Times New Roman" w:cs="Times New Roman"/>
          <w:sz w:val="24"/>
          <w:szCs w:val="24"/>
        </w:rPr>
        <w:t xml:space="preserve"> The Guidelines are applicable where the ship is in need of assistance but sa</w:t>
      </w:r>
      <w:r w:rsidR="007C2E5A" w:rsidRPr="00446913">
        <w:rPr>
          <w:rFonts w:ascii="Times New Roman" w:eastAsia="Times New Roman" w:hAnsi="Times New Roman" w:cs="Times New Roman"/>
          <w:sz w:val="24"/>
          <w:szCs w:val="24"/>
        </w:rPr>
        <w:t>fety of life is not involved</w:t>
      </w:r>
      <w:r w:rsidRPr="00446913">
        <w:rPr>
          <w:rFonts w:ascii="Times New Roman" w:eastAsia="Times New Roman" w:hAnsi="Times New Roman" w:cs="Times New Roman"/>
          <w:sz w:val="24"/>
          <w:szCs w:val="24"/>
        </w:rPr>
        <w:t xml:space="preserve"> and provide that the best way of preventing/minimizing damage or pollution would be to lighten its cargo and repair the damag</w:t>
      </w:r>
      <w:r w:rsidR="007C2E5A" w:rsidRPr="00446913">
        <w:rPr>
          <w:rFonts w:ascii="Times New Roman" w:eastAsia="Times New Roman" w:hAnsi="Times New Roman" w:cs="Times New Roman"/>
          <w:sz w:val="24"/>
          <w:szCs w:val="24"/>
        </w:rPr>
        <w:t>e in a pla</w:t>
      </w:r>
      <w:r w:rsidR="00910923" w:rsidRPr="00446913">
        <w:rPr>
          <w:rFonts w:ascii="Times New Roman" w:eastAsia="Times New Roman" w:hAnsi="Times New Roman" w:cs="Times New Roman"/>
          <w:sz w:val="24"/>
          <w:szCs w:val="24"/>
        </w:rPr>
        <w:t>ce of</w:t>
      </w:r>
      <w:r w:rsidR="007C2E5A" w:rsidRPr="00446913">
        <w:rPr>
          <w:rFonts w:ascii="Times New Roman" w:eastAsia="Times New Roman" w:hAnsi="Times New Roman" w:cs="Times New Roman"/>
          <w:sz w:val="24"/>
          <w:szCs w:val="24"/>
        </w:rPr>
        <w:t xml:space="preserve"> refuge</w:t>
      </w:r>
      <w:r w:rsidRPr="00446913">
        <w:rPr>
          <w:rFonts w:ascii="Times New Roman" w:eastAsia="Times New Roman" w:hAnsi="Times New Roman" w:cs="Times New Roman"/>
          <w:sz w:val="24"/>
          <w:szCs w:val="24"/>
        </w:rPr>
        <w:t>. However, to bring such a ship into a place of refuge may endanger the coastal State's environmental, eco</w:t>
      </w:r>
      <w:r w:rsidR="007C2E5A" w:rsidRPr="00446913">
        <w:rPr>
          <w:rFonts w:ascii="Times New Roman" w:eastAsia="Times New Roman" w:hAnsi="Times New Roman" w:cs="Times New Roman"/>
          <w:sz w:val="24"/>
          <w:szCs w:val="24"/>
        </w:rPr>
        <w:t>nomic and security interests</w:t>
      </w:r>
      <w:r w:rsidRPr="00446913">
        <w:rPr>
          <w:rFonts w:ascii="Times New Roman" w:eastAsia="Times New Roman" w:hAnsi="Times New Roman" w:cs="Times New Roman"/>
          <w:sz w:val="24"/>
          <w:szCs w:val="24"/>
        </w:rPr>
        <w:t>. The Guidelines do not, therefore, create a legal duty for coastal States to provide a place of refuge for</w:t>
      </w:r>
      <w:r w:rsidR="007C2E5A" w:rsidRPr="00446913">
        <w:rPr>
          <w:rFonts w:ascii="Times New Roman" w:eastAsia="Times New Roman" w:hAnsi="Times New Roman" w:cs="Times New Roman"/>
          <w:sz w:val="24"/>
          <w:szCs w:val="24"/>
        </w:rPr>
        <w:t xml:space="preserve"> ships in need of assistance</w:t>
      </w:r>
      <w:r w:rsidRPr="00446913">
        <w:rPr>
          <w:rFonts w:ascii="Times New Roman" w:eastAsia="Times New Roman" w:hAnsi="Times New Roman" w:cs="Times New Roman"/>
          <w:sz w:val="24"/>
          <w:szCs w:val="24"/>
        </w:rPr>
        <w:t>. The coastal states have to decide whether to grant or refuse access and the guidelines provide a framework for assessing the situation of ships in need of assistance</w:t>
      </w:r>
      <w:r w:rsidR="007C2E5A" w:rsidRPr="00446913">
        <w:rPr>
          <w:rFonts w:ascii="Times New Roman" w:eastAsia="Times New Roman" w:hAnsi="Times New Roman" w:cs="Times New Roman"/>
          <w:sz w:val="24"/>
          <w:szCs w:val="24"/>
        </w:rPr>
        <w:t xml:space="preserve"> to arrive at this decision.</w:t>
      </w:r>
      <w:r w:rsidRPr="00446913">
        <w:rPr>
          <w:rFonts w:ascii="Times New Roman" w:eastAsia="Times New Roman" w:hAnsi="Times New Roman" w:cs="Times New Roman"/>
          <w:sz w:val="24"/>
          <w:szCs w:val="24"/>
        </w:rPr>
        <w:t xml:space="preserve"> </w:t>
      </w:r>
    </w:p>
    <w:p w:rsidR="00910923" w:rsidRPr="00446913" w:rsidRDefault="00910923" w:rsidP="00446913">
      <w:pPr>
        <w:spacing w:after="0" w:line="480" w:lineRule="auto"/>
        <w:jc w:val="both"/>
        <w:rPr>
          <w:rFonts w:ascii="Times New Roman" w:eastAsia="Times New Roman" w:hAnsi="Times New Roman" w:cs="Times New Roman"/>
          <w:sz w:val="24"/>
          <w:szCs w:val="24"/>
        </w:rPr>
      </w:pPr>
    </w:p>
    <w:p w:rsidR="00910923" w:rsidRPr="00446913" w:rsidRDefault="007C2E5A" w:rsidP="00446913">
      <w:pPr>
        <w:spacing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T</w:t>
      </w:r>
      <w:r w:rsidR="00B15147" w:rsidRPr="00446913">
        <w:rPr>
          <w:rFonts w:ascii="Times New Roman" w:eastAsia="Times New Roman" w:hAnsi="Times New Roman" w:cs="Times New Roman"/>
          <w:sz w:val="24"/>
          <w:szCs w:val="24"/>
        </w:rPr>
        <w:t xml:space="preserve">he </w:t>
      </w:r>
      <w:r w:rsidR="00B47671" w:rsidRPr="00446913">
        <w:rPr>
          <w:rFonts w:ascii="Times New Roman" w:eastAsia="Times New Roman" w:hAnsi="Times New Roman" w:cs="Times New Roman"/>
          <w:sz w:val="24"/>
          <w:szCs w:val="24"/>
        </w:rPr>
        <w:t>International Maritime Organisation</w:t>
      </w:r>
      <w:r w:rsidR="00910923" w:rsidRPr="00446913">
        <w:rPr>
          <w:rFonts w:ascii="Times New Roman" w:eastAsia="Times New Roman" w:hAnsi="Times New Roman" w:cs="Times New Roman"/>
          <w:sz w:val="24"/>
          <w:szCs w:val="24"/>
        </w:rPr>
        <w:t xml:space="preserve"> made an international standard</w:t>
      </w:r>
      <w:r w:rsidR="00955EBC" w:rsidRPr="00446913">
        <w:rPr>
          <w:rFonts w:ascii="Times New Roman" w:eastAsia="Times New Roman" w:hAnsi="Times New Roman" w:cs="Times New Roman"/>
          <w:sz w:val="24"/>
          <w:szCs w:val="24"/>
        </w:rPr>
        <w:t xml:space="preserve"> a step forward,</w:t>
      </w:r>
      <w:r w:rsidR="00B47671" w:rsidRPr="00446913">
        <w:rPr>
          <w:rFonts w:ascii="Times New Roman" w:eastAsia="Times New Roman" w:hAnsi="Times New Roman" w:cs="Times New Roman"/>
          <w:sz w:val="24"/>
          <w:szCs w:val="24"/>
        </w:rPr>
        <w:t xml:space="preserve"> though </w:t>
      </w:r>
      <w:r w:rsidR="00910923" w:rsidRPr="00446913">
        <w:rPr>
          <w:rFonts w:ascii="Times New Roman" w:eastAsia="Times New Roman" w:hAnsi="Times New Roman" w:cs="Times New Roman"/>
          <w:sz w:val="24"/>
          <w:szCs w:val="24"/>
        </w:rPr>
        <w:t xml:space="preserve">it did </w:t>
      </w:r>
      <w:r w:rsidR="00955EBC" w:rsidRPr="00446913">
        <w:rPr>
          <w:rFonts w:ascii="Times New Roman" w:eastAsia="Times New Roman" w:hAnsi="Times New Roman" w:cs="Times New Roman"/>
          <w:sz w:val="24"/>
          <w:szCs w:val="24"/>
        </w:rPr>
        <w:t>contain the final solution to the problem. Both instruments leave the decision to grant or refuse refuge to coastal states and have not brought any change to the fundamental framework</w:t>
      </w:r>
      <w:r w:rsidR="00910923" w:rsidRPr="00446913">
        <w:rPr>
          <w:rFonts w:ascii="Times New Roman" w:eastAsia="Times New Roman" w:hAnsi="Times New Roman" w:cs="Times New Roman"/>
          <w:sz w:val="24"/>
          <w:szCs w:val="24"/>
        </w:rPr>
        <w:t>.</w:t>
      </w:r>
      <w:r w:rsidR="00B47671" w:rsidRPr="00446913">
        <w:rPr>
          <w:rStyle w:val="FootnoteReference"/>
          <w:rFonts w:ascii="Times New Roman" w:eastAsia="Times New Roman" w:hAnsi="Times New Roman" w:cs="Times New Roman"/>
          <w:sz w:val="24"/>
          <w:szCs w:val="24"/>
        </w:rPr>
        <w:footnoteReference w:id="25"/>
      </w:r>
      <w:r w:rsidR="00955EBC" w:rsidRPr="00446913">
        <w:rPr>
          <w:rFonts w:ascii="Times New Roman" w:eastAsia="Times New Roman" w:hAnsi="Times New Roman" w:cs="Times New Roman"/>
          <w:sz w:val="24"/>
          <w:szCs w:val="24"/>
        </w:rPr>
        <w:t xml:space="preserve"> They do not establish mechanisms to ensure that the decision-making process remains technical and not political. It has been suggested by some flag States and several writers that the best alternative would b</w:t>
      </w:r>
      <w:r w:rsidRPr="00446913">
        <w:rPr>
          <w:rFonts w:ascii="Times New Roman" w:eastAsia="Times New Roman" w:hAnsi="Times New Roman" w:cs="Times New Roman"/>
          <w:sz w:val="24"/>
          <w:szCs w:val="24"/>
        </w:rPr>
        <w:t>e a Convention on the issue</w:t>
      </w:r>
      <w:r w:rsidR="00955EBC" w:rsidRPr="00446913">
        <w:rPr>
          <w:rFonts w:ascii="Times New Roman" w:eastAsia="Times New Roman" w:hAnsi="Times New Roman" w:cs="Times New Roman"/>
          <w:sz w:val="24"/>
          <w:szCs w:val="24"/>
        </w:rPr>
        <w:t>. This idea has been strongly opposed by States in general and coastal States in particular. Certain States which face a high number of distress situations owing to their location are not ready to bind themselves, unless there are financial securities</w:t>
      </w:r>
      <w:r w:rsidRPr="00446913">
        <w:rPr>
          <w:rFonts w:ascii="Times New Roman" w:eastAsia="Times New Roman" w:hAnsi="Times New Roman" w:cs="Times New Roman"/>
          <w:sz w:val="24"/>
          <w:szCs w:val="24"/>
        </w:rPr>
        <w:t xml:space="preserve"> and risk-sharing mechanisms</w:t>
      </w:r>
      <w:r w:rsidR="00955EBC" w:rsidRPr="00446913">
        <w:rPr>
          <w:rFonts w:ascii="Times New Roman" w:eastAsia="Times New Roman" w:hAnsi="Times New Roman" w:cs="Times New Roman"/>
          <w:sz w:val="24"/>
          <w:szCs w:val="24"/>
        </w:rPr>
        <w:t>. Above all, it may not be possible to lay down a mandatory rule, regarding such a highly political and practical issue, which is acceptable to coastal States</w:t>
      </w:r>
      <w:r w:rsidR="00910923" w:rsidRPr="00446913">
        <w:rPr>
          <w:rFonts w:ascii="Times New Roman" w:eastAsia="Times New Roman" w:hAnsi="Times New Roman" w:cs="Times New Roman"/>
          <w:sz w:val="24"/>
          <w:szCs w:val="24"/>
        </w:rPr>
        <w:t>.</w:t>
      </w:r>
      <w:r w:rsidR="00B15147" w:rsidRPr="00446913">
        <w:rPr>
          <w:rStyle w:val="FootnoteReference"/>
          <w:rFonts w:ascii="Times New Roman" w:eastAsia="Times New Roman" w:hAnsi="Times New Roman" w:cs="Times New Roman"/>
          <w:sz w:val="24"/>
          <w:szCs w:val="24"/>
        </w:rPr>
        <w:footnoteReference w:id="26"/>
      </w:r>
      <w:r w:rsidR="00955EBC" w:rsidRPr="00446913">
        <w:rPr>
          <w:rFonts w:ascii="Times New Roman" w:eastAsia="Times New Roman" w:hAnsi="Times New Roman" w:cs="Times New Roman"/>
          <w:sz w:val="24"/>
          <w:szCs w:val="24"/>
        </w:rPr>
        <w:t xml:space="preserve"> However</w:t>
      </w:r>
      <w:r w:rsidRPr="00446913">
        <w:rPr>
          <w:rFonts w:ascii="Times New Roman" w:eastAsia="Times New Roman" w:hAnsi="Times New Roman" w:cs="Times New Roman"/>
          <w:sz w:val="24"/>
          <w:szCs w:val="24"/>
        </w:rPr>
        <w:t>, the CMI's Draft Instrument</w:t>
      </w:r>
      <w:r w:rsidR="00955EBC" w:rsidRPr="00446913">
        <w:rPr>
          <w:rFonts w:ascii="Times New Roman" w:eastAsia="Times New Roman" w:hAnsi="Times New Roman" w:cs="Times New Roman"/>
          <w:sz w:val="24"/>
          <w:szCs w:val="24"/>
        </w:rPr>
        <w:t xml:space="preserve"> offers a fresh look on the issue and may be worth being pursued. It lays down the right of refuge as the general norm, which can be refused for reasonable </w:t>
      </w:r>
      <w:r w:rsidR="00910923" w:rsidRPr="00446913">
        <w:rPr>
          <w:rFonts w:ascii="Times New Roman" w:eastAsia="Times New Roman" w:hAnsi="Times New Roman" w:cs="Times New Roman"/>
          <w:sz w:val="24"/>
          <w:szCs w:val="24"/>
        </w:rPr>
        <w:t>causes</w:t>
      </w:r>
      <w:r w:rsidR="00955EBC" w:rsidRPr="00446913">
        <w:rPr>
          <w:rFonts w:ascii="Times New Roman" w:eastAsia="Times New Roman" w:hAnsi="Times New Roman" w:cs="Times New Roman"/>
          <w:sz w:val="24"/>
          <w:szCs w:val="24"/>
        </w:rPr>
        <w:t xml:space="preserve">, the reasonableness of which shall be </w:t>
      </w:r>
      <w:r w:rsidR="00955EBC" w:rsidRPr="00446913">
        <w:rPr>
          <w:rFonts w:ascii="Times New Roman" w:eastAsia="Times New Roman" w:hAnsi="Times New Roman" w:cs="Times New Roman"/>
          <w:sz w:val="24"/>
          <w:szCs w:val="24"/>
        </w:rPr>
        <w:lastRenderedPageBreak/>
        <w:t>determined on the</w:t>
      </w:r>
      <w:r w:rsidRPr="00446913">
        <w:rPr>
          <w:rFonts w:ascii="Times New Roman" w:eastAsia="Times New Roman" w:hAnsi="Times New Roman" w:cs="Times New Roman"/>
          <w:sz w:val="24"/>
          <w:szCs w:val="24"/>
        </w:rPr>
        <w:t xml:space="preserve"> basis of objective criteria</w:t>
      </w:r>
      <w:r w:rsidR="00955EBC" w:rsidRPr="00446913">
        <w:rPr>
          <w:rFonts w:ascii="Times New Roman" w:eastAsia="Times New Roman" w:hAnsi="Times New Roman" w:cs="Times New Roman"/>
          <w:sz w:val="24"/>
          <w:szCs w:val="24"/>
        </w:rPr>
        <w:t xml:space="preserve">. It balances the interests of coastal States by calling for sufficient financial security </w:t>
      </w:r>
      <w:r w:rsidR="00B47671" w:rsidRPr="00446913">
        <w:rPr>
          <w:rFonts w:ascii="Times New Roman" w:eastAsia="Times New Roman" w:hAnsi="Times New Roman" w:cs="Times New Roman"/>
          <w:sz w:val="24"/>
          <w:szCs w:val="24"/>
        </w:rPr>
        <w:t>up to</w:t>
      </w:r>
      <w:r w:rsidR="00955EBC" w:rsidRPr="00446913">
        <w:rPr>
          <w:rFonts w:ascii="Times New Roman" w:eastAsia="Times New Roman" w:hAnsi="Times New Roman" w:cs="Times New Roman"/>
          <w:sz w:val="24"/>
          <w:szCs w:val="24"/>
        </w:rPr>
        <w:t xml:space="preserve"> a certain limit</w:t>
      </w:r>
      <w:r w:rsidRPr="00446913">
        <w:rPr>
          <w:rFonts w:ascii="Times New Roman" w:eastAsia="Times New Roman" w:hAnsi="Times New Roman" w:cs="Times New Roman"/>
          <w:sz w:val="24"/>
          <w:szCs w:val="24"/>
        </w:rPr>
        <w:t xml:space="preserve"> for the provision of refuge</w:t>
      </w:r>
      <w:r w:rsidR="00955EBC" w:rsidRPr="00446913">
        <w:rPr>
          <w:rFonts w:ascii="Times New Roman" w:eastAsia="Times New Roman" w:hAnsi="Times New Roman" w:cs="Times New Roman"/>
          <w:sz w:val="24"/>
          <w:szCs w:val="24"/>
        </w:rPr>
        <w:t xml:space="preserve">. </w:t>
      </w:r>
    </w:p>
    <w:p w:rsidR="00B416F2" w:rsidRPr="00446913" w:rsidRDefault="00955EBC" w:rsidP="00446913">
      <w:pPr>
        <w:spacing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The possibility of an international instrument on pla</w:t>
      </w:r>
      <w:r w:rsidR="007C2E5A" w:rsidRPr="00446913">
        <w:rPr>
          <w:rFonts w:ascii="Times New Roman" w:eastAsia="Times New Roman" w:hAnsi="Times New Roman" w:cs="Times New Roman"/>
          <w:sz w:val="24"/>
          <w:szCs w:val="24"/>
        </w:rPr>
        <w:t>ces of refuge looking remote</w:t>
      </w:r>
      <w:r w:rsidRPr="00446913">
        <w:rPr>
          <w:rFonts w:ascii="Times New Roman" w:eastAsia="Times New Roman" w:hAnsi="Times New Roman" w:cs="Times New Roman"/>
          <w:sz w:val="24"/>
          <w:szCs w:val="24"/>
        </w:rPr>
        <w:t xml:space="preserve">, what is essential now is the need for States to uphold their duties and responsibilities under existing customary and conventional international law. It is essential for States to understand that offering a place of refuge to ships in distress may serve their interests better than pushing them away into the open ocean. Coastal States have to realize that in doing so they will be violating their duty to protect the marine environment </w:t>
      </w:r>
      <w:r w:rsidR="007C2E5A" w:rsidRPr="00446913">
        <w:rPr>
          <w:rFonts w:ascii="Times New Roman" w:eastAsia="Times New Roman" w:hAnsi="Times New Roman" w:cs="Times New Roman"/>
          <w:sz w:val="24"/>
          <w:szCs w:val="24"/>
        </w:rPr>
        <w:t>and may incur responsibility</w:t>
      </w:r>
      <w:r w:rsidRPr="00446913">
        <w:rPr>
          <w:rFonts w:ascii="Times New Roman" w:eastAsia="Times New Roman" w:hAnsi="Times New Roman" w:cs="Times New Roman"/>
          <w:sz w:val="24"/>
          <w:szCs w:val="24"/>
        </w:rPr>
        <w:t xml:space="preserve">. </w:t>
      </w:r>
    </w:p>
    <w:p w:rsidR="008902F4" w:rsidRPr="00446913" w:rsidRDefault="008902F4" w:rsidP="00446913">
      <w:pPr>
        <w:pStyle w:val="ListParagraph"/>
        <w:numPr>
          <w:ilvl w:val="0"/>
          <w:numId w:val="11"/>
        </w:numPr>
        <w:spacing w:line="480" w:lineRule="auto"/>
        <w:jc w:val="both"/>
        <w:rPr>
          <w:rFonts w:ascii="Times New Roman" w:eastAsia="Times New Roman" w:hAnsi="Times New Roman" w:cs="Times New Roman"/>
          <w:b/>
          <w:sz w:val="24"/>
          <w:szCs w:val="24"/>
        </w:rPr>
      </w:pPr>
      <w:r w:rsidRPr="00446913">
        <w:rPr>
          <w:rFonts w:ascii="Times New Roman" w:eastAsia="Times New Roman" w:hAnsi="Times New Roman" w:cs="Times New Roman"/>
          <w:b/>
          <w:sz w:val="24"/>
          <w:szCs w:val="24"/>
        </w:rPr>
        <w:t>Conclusion</w:t>
      </w:r>
    </w:p>
    <w:p w:rsidR="00052939" w:rsidRPr="00446913" w:rsidRDefault="001C75D7"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T</w:t>
      </w:r>
      <w:r w:rsidR="00052939" w:rsidRPr="00446913">
        <w:rPr>
          <w:rFonts w:ascii="Times New Roman" w:eastAsia="Times New Roman" w:hAnsi="Times New Roman" w:cs="Times New Roman"/>
          <w:sz w:val="24"/>
          <w:szCs w:val="24"/>
        </w:rPr>
        <w:t>he</w:t>
      </w:r>
      <w:r w:rsidRPr="00446913">
        <w:rPr>
          <w:rFonts w:ascii="Times New Roman" w:eastAsia="Times New Roman" w:hAnsi="Times New Roman" w:cs="Times New Roman"/>
          <w:sz w:val="24"/>
          <w:szCs w:val="24"/>
        </w:rPr>
        <w:t xml:space="preserve"> </w:t>
      </w:r>
      <w:r w:rsidR="00052939" w:rsidRPr="00446913">
        <w:rPr>
          <w:rFonts w:ascii="Times New Roman" w:eastAsia="Times New Roman" w:hAnsi="Times New Roman" w:cs="Times New Roman"/>
          <w:sz w:val="24"/>
          <w:szCs w:val="24"/>
        </w:rPr>
        <w:t>law concerning the entry of foreign merchant ships into maritime ports must be considered in the light of comments on matters p</w:t>
      </w:r>
      <w:r w:rsidRPr="00446913">
        <w:rPr>
          <w:rFonts w:ascii="Times New Roman" w:eastAsia="Times New Roman" w:hAnsi="Times New Roman" w:cs="Times New Roman"/>
          <w:sz w:val="24"/>
          <w:szCs w:val="24"/>
        </w:rPr>
        <w:t>eripheral to the right of entry,</w:t>
      </w:r>
      <w:r w:rsidR="00052939"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t</w:t>
      </w:r>
      <w:r w:rsidR="00052939" w:rsidRPr="00446913">
        <w:rPr>
          <w:rFonts w:ascii="Times New Roman" w:eastAsia="Times New Roman" w:hAnsi="Times New Roman" w:cs="Times New Roman"/>
          <w:sz w:val="24"/>
          <w:szCs w:val="24"/>
        </w:rPr>
        <w:t>hat ports of a State which are designated for international trade are, in the absence of express provisions to the contrary made by a port State be, presumed to be open to the merchant ships of all States.</w:t>
      </w:r>
      <w:r w:rsidR="00052939" w:rsidRPr="00446913">
        <w:rPr>
          <w:rStyle w:val="FootnoteReference"/>
          <w:rFonts w:ascii="Times New Roman" w:eastAsia="Times New Roman" w:hAnsi="Times New Roman" w:cs="Times New Roman"/>
          <w:sz w:val="24"/>
          <w:szCs w:val="24"/>
        </w:rPr>
        <w:footnoteReference w:id="27"/>
      </w:r>
      <w:r w:rsidRPr="00446913">
        <w:rPr>
          <w:rFonts w:ascii="Times New Roman" w:eastAsia="Times New Roman" w:hAnsi="Times New Roman" w:cs="Times New Roman"/>
          <w:sz w:val="24"/>
          <w:szCs w:val="24"/>
        </w:rPr>
        <w:t xml:space="preserve"> Moreover, </w:t>
      </w:r>
      <w:r w:rsidR="00052939" w:rsidRPr="00446913">
        <w:rPr>
          <w:rFonts w:ascii="Times New Roman" w:eastAsia="Times New Roman" w:hAnsi="Times New Roman" w:cs="Times New Roman"/>
          <w:sz w:val="24"/>
          <w:szCs w:val="24"/>
        </w:rPr>
        <w:t>such ports should not be closed to foreign merchant ships except when the peace, good order, or security of the coastal State necessitates closure.</w:t>
      </w:r>
    </w:p>
    <w:p w:rsidR="001C75D7" w:rsidRPr="00446913" w:rsidRDefault="00052939"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Although</w:t>
      </w:r>
      <w:r w:rsidR="001C75D7" w:rsidRPr="00446913">
        <w:rPr>
          <w:rFonts w:ascii="Times New Roman" w:eastAsia="Times New Roman" w:hAnsi="Times New Roman" w:cs="Times New Roman"/>
          <w:sz w:val="24"/>
          <w:szCs w:val="24"/>
        </w:rPr>
        <w:t xml:space="preserve"> port S</w:t>
      </w:r>
      <w:r w:rsidR="008902F4" w:rsidRPr="00446913">
        <w:rPr>
          <w:rFonts w:ascii="Times New Roman" w:eastAsia="Times New Roman" w:hAnsi="Times New Roman" w:cs="Times New Roman"/>
          <w:sz w:val="24"/>
          <w:szCs w:val="24"/>
        </w:rPr>
        <w:t xml:space="preserve">tates reserve the right to deny foreign vessels access to its ports </w:t>
      </w:r>
      <w:r w:rsidR="001C75D7" w:rsidRPr="00446913">
        <w:rPr>
          <w:rFonts w:ascii="Times New Roman" w:eastAsia="Times New Roman" w:hAnsi="Times New Roman" w:cs="Times New Roman"/>
          <w:sz w:val="24"/>
          <w:szCs w:val="24"/>
        </w:rPr>
        <w:t xml:space="preserve">such as practiced in </w:t>
      </w:r>
      <w:r w:rsidR="008902F4" w:rsidRPr="00446913">
        <w:rPr>
          <w:rFonts w:ascii="Times New Roman" w:eastAsia="Times New Roman" w:hAnsi="Times New Roman" w:cs="Times New Roman"/>
          <w:sz w:val="24"/>
          <w:szCs w:val="24"/>
        </w:rPr>
        <w:t>Ni</w:t>
      </w:r>
      <w:r w:rsidR="001C75D7" w:rsidRPr="00446913">
        <w:rPr>
          <w:rFonts w:ascii="Times New Roman" w:eastAsia="Times New Roman" w:hAnsi="Times New Roman" w:cs="Times New Roman"/>
          <w:sz w:val="24"/>
          <w:szCs w:val="24"/>
        </w:rPr>
        <w:t>geria as a major maritime State. However, w</w:t>
      </w:r>
      <w:r w:rsidR="008902F4" w:rsidRPr="00446913">
        <w:rPr>
          <w:rFonts w:ascii="Times New Roman" w:eastAsia="Times New Roman" w:hAnsi="Times New Roman" w:cs="Times New Roman"/>
          <w:sz w:val="24"/>
          <w:szCs w:val="24"/>
        </w:rPr>
        <w:t>here there is an agreement between states on the right of access to ports, the states are under obligation to honour the ag</w:t>
      </w:r>
      <w:r w:rsidRPr="00446913">
        <w:rPr>
          <w:rFonts w:ascii="Times New Roman" w:eastAsia="Times New Roman" w:hAnsi="Times New Roman" w:cs="Times New Roman"/>
          <w:sz w:val="24"/>
          <w:szCs w:val="24"/>
        </w:rPr>
        <w:t xml:space="preserve">reement and apply </w:t>
      </w:r>
      <w:r w:rsidR="001C75D7" w:rsidRPr="00446913">
        <w:rPr>
          <w:rFonts w:ascii="Times New Roman" w:eastAsia="Times New Roman" w:hAnsi="Times New Roman" w:cs="Times New Roman"/>
          <w:sz w:val="24"/>
          <w:szCs w:val="24"/>
        </w:rPr>
        <w:t xml:space="preserve">the </w:t>
      </w:r>
      <w:r w:rsidRPr="00446913">
        <w:rPr>
          <w:rFonts w:ascii="Times New Roman" w:eastAsia="Times New Roman" w:hAnsi="Times New Roman" w:cs="Times New Roman"/>
          <w:sz w:val="24"/>
          <w:szCs w:val="24"/>
        </w:rPr>
        <w:t>most favour</w:t>
      </w:r>
      <w:r w:rsidR="001C75D7" w:rsidRPr="00446913">
        <w:rPr>
          <w:rFonts w:ascii="Times New Roman" w:eastAsia="Times New Roman" w:hAnsi="Times New Roman" w:cs="Times New Roman"/>
          <w:sz w:val="24"/>
          <w:szCs w:val="24"/>
        </w:rPr>
        <w:t>ed</w:t>
      </w:r>
      <w:r w:rsidRPr="00446913">
        <w:rPr>
          <w:rFonts w:ascii="Times New Roman" w:eastAsia="Times New Roman" w:hAnsi="Times New Roman" w:cs="Times New Roman"/>
          <w:sz w:val="24"/>
          <w:szCs w:val="24"/>
        </w:rPr>
        <w:t xml:space="preserve"> Nations </w:t>
      </w:r>
      <w:r w:rsidR="001C75D7" w:rsidRPr="00446913">
        <w:rPr>
          <w:rFonts w:ascii="Times New Roman" w:eastAsia="Times New Roman" w:hAnsi="Times New Roman" w:cs="Times New Roman"/>
          <w:sz w:val="24"/>
          <w:szCs w:val="24"/>
        </w:rPr>
        <w:t xml:space="preserve">principle </w:t>
      </w:r>
      <w:r w:rsidRPr="00446913">
        <w:rPr>
          <w:rFonts w:ascii="Times New Roman" w:eastAsia="Times New Roman" w:hAnsi="Times New Roman" w:cs="Times New Roman"/>
          <w:sz w:val="24"/>
          <w:szCs w:val="24"/>
        </w:rPr>
        <w:t>to all shi</w:t>
      </w:r>
      <w:r w:rsidR="001C75D7" w:rsidRPr="00446913">
        <w:rPr>
          <w:rFonts w:ascii="Times New Roman" w:eastAsia="Times New Roman" w:hAnsi="Times New Roman" w:cs="Times New Roman"/>
          <w:sz w:val="24"/>
          <w:szCs w:val="24"/>
        </w:rPr>
        <w:t>ps irrespective of nationality.</w:t>
      </w:r>
      <w:r w:rsidR="008902F4" w:rsidRPr="00446913">
        <w:rPr>
          <w:rFonts w:ascii="Times New Roman" w:eastAsia="Times New Roman" w:hAnsi="Times New Roman" w:cs="Times New Roman"/>
          <w:sz w:val="24"/>
          <w:szCs w:val="24"/>
        </w:rPr>
        <w:t xml:space="preserve"> The right of access cannot be denied where the agreement is in existence and will not be denied during the pend</w:t>
      </w:r>
      <w:r w:rsidR="001C75D7" w:rsidRPr="00446913">
        <w:rPr>
          <w:rFonts w:ascii="Times New Roman" w:eastAsia="Times New Roman" w:hAnsi="Times New Roman" w:cs="Times New Roman"/>
          <w:sz w:val="24"/>
          <w:szCs w:val="24"/>
        </w:rPr>
        <w:t>ency of the notice to terminate.</w:t>
      </w:r>
      <w:r w:rsidRPr="00446913">
        <w:rPr>
          <w:rFonts w:ascii="Times New Roman" w:eastAsia="Times New Roman" w:hAnsi="Times New Roman" w:cs="Times New Roman"/>
          <w:sz w:val="24"/>
          <w:szCs w:val="24"/>
        </w:rPr>
        <w:t xml:space="preserve"> </w:t>
      </w:r>
    </w:p>
    <w:p w:rsidR="001C75D7" w:rsidRPr="00446913" w:rsidRDefault="001C75D7"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lastRenderedPageBreak/>
        <w:t>The r</w:t>
      </w:r>
      <w:r w:rsidR="008902F4" w:rsidRPr="00446913">
        <w:rPr>
          <w:rFonts w:ascii="Times New Roman" w:eastAsia="Times New Roman" w:hAnsi="Times New Roman" w:cs="Times New Roman"/>
          <w:sz w:val="24"/>
          <w:szCs w:val="24"/>
        </w:rPr>
        <w:t xml:space="preserve">ight of entry or </w:t>
      </w:r>
      <w:r w:rsidR="00B15147" w:rsidRPr="00446913">
        <w:rPr>
          <w:rFonts w:ascii="Times New Roman" w:eastAsia="Times New Roman" w:hAnsi="Times New Roman" w:cs="Times New Roman"/>
          <w:sz w:val="24"/>
          <w:szCs w:val="24"/>
        </w:rPr>
        <w:t xml:space="preserve">access to ports </w:t>
      </w:r>
      <w:r w:rsidRPr="00446913">
        <w:rPr>
          <w:rFonts w:ascii="Times New Roman" w:eastAsia="Times New Roman" w:hAnsi="Times New Roman" w:cs="Times New Roman"/>
          <w:sz w:val="24"/>
          <w:szCs w:val="24"/>
        </w:rPr>
        <w:t xml:space="preserve">though </w:t>
      </w:r>
      <w:r w:rsidR="00B15147" w:rsidRPr="00446913">
        <w:rPr>
          <w:rFonts w:ascii="Times New Roman" w:eastAsia="Times New Roman" w:hAnsi="Times New Roman" w:cs="Times New Roman"/>
          <w:sz w:val="24"/>
          <w:szCs w:val="24"/>
        </w:rPr>
        <w:t>a</w:t>
      </w:r>
      <w:r w:rsidR="008902F4" w:rsidRPr="00446913">
        <w:rPr>
          <w:rFonts w:ascii="Times New Roman" w:eastAsia="Times New Roman" w:hAnsi="Times New Roman" w:cs="Times New Roman"/>
          <w:sz w:val="24"/>
          <w:szCs w:val="24"/>
        </w:rPr>
        <w:t xml:space="preserve"> sovereign right of a state</w:t>
      </w:r>
      <w:r w:rsidRPr="00446913">
        <w:rPr>
          <w:rFonts w:ascii="Times New Roman" w:eastAsia="Times New Roman" w:hAnsi="Times New Roman" w:cs="Times New Roman"/>
          <w:sz w:val="24"/>
          <w:szCs w:val="24"/>
        </w:rPr>
        <w:t>, however, m</w:t>
      </w:r>
      <w:r w:rsidR="00C94AD5" w:rsidRPr="00446913">
        <w:rPr>
          <w:rFonts w:ascii="Times New Roman" w:eastAsia="Times New Roman" w:hAnsi="Times New Roman" w:cs="Times New Roman"/>
          <w:sz w:val="24"/>
          <w:szCs w:val="24"/>
        </w:rPr>
        <w:t>aritime security has been redefined in the twenty first century and the ultimate effect of the new</w:t>
      </w:r>
      <w:r w:rsidR="00F27DFE" w:rsidRPr="00446913">
        <w:rPr>
          <w:rFonts w:ascii="Times New Roman" w:eastAsia="Times New Roman" w:hAnsi="Times New Roman" w:cs="Times New Roman"/>
          <w:sz w:val="24"/>
          <w:szCs w:val="24"/>
        </w:rPr>
        <w:t xml:space="preserve"> </w:t>
      </w:r>
      <w:r w:rsidR="00C94AD5" w:rsidRPr="00446913">
        <w:rPr>
          <w:rFonts w:ascii="Times New Roman" w:eastAsia="Times New Roman" w:hAnsi="Times New Roman" w:cs="Times New Roman"/>
          <w:sz w:val="24"/>
          <w:szCs w:val="24"/>
        </w:rPr>
        <w:t>initiatives upon world trade and maritime commerce remains uncertain. It merits mentioning that the September 11, 2001 hijacking and bombing of the World Trade Centre and Pentagon has dramatically increased the protective measure in maritime ports. A state has exclusive interest with regard to maritime security, yet there are a range of characteristics relating to maritime security that reveal a shared interest of states in finding suitable responses to maritime security threats.</w:t>
      </w:r>
    </w:p>
    <w:p w:rsidR="00C94AD5" w:rsidRPr="00446913" w:rsidRDefault="00C94AD5" w:rsidP="00446913">
      <w:pPr>
        <w:spacing w:after="0" w:line="480" w:lineRule="auto"/>
        <w:jc w:val="both"/>
        <w:rPr>
          <w:rFonts w:ascii="Times New Roman" w:eastAsia="Times New Roman" w:hAnsi="Times New Roman" w:cs="Times New Roman"/>
          <w:sz w:val="24"/>
          <w:szCs w:val="24"/>
        </w:rPr>
      </w:pPr>
      <w:r w:rsidRPr="00446913">
        <w:rPr>
          <w:rFonts w:ascii="Times New Roman" w:eastAsia="Times New Roman" w:hAnsi="Times New Roman" w:cs="Times New Roman"/>
          <w:sz w:val="24"/>
          <w:szCs w:val="24"/>
        </w:rPr>
        <w:t>It is suggested that more than one state needs to tackle transnational crimes if efforts to reduce its episode is to succeed. Criminal activity has gone beyond imagination in maritime ports to such extent that certain numbers of states would be affected during the enterprise of this</w:t>
      </w:r>
      <w:r w:rsidR="003F195B" w:rsidRPr="00446913">
        <w:rPr>
          <w:rFonts w:ascii="Times New Roman" w:eastAsia="Times New Roman" w:hAnsi="Times New Roman" w:cs="Times New Roman"/>
          <w:sz w:val="24"/>
          <w:szCs w:val="24"/>
        </w:rPr>
        <w:t xml:space="preserve"> </w:t>
      </w:r>
      <w:r w:rsidRPr="00446913">
        <w:rPr>
          <w:rFonts w:ascii="Times New Roman" w:eastAsia="Times New Roman" w:hAnsi="Times New Roman" w:cs="Times New Roman"/>
          <w:sz w:val="24"/>
          <w:szCs w:val="24"/>
        </w:rPr>
        <w:t xml:space="preserve">heinous crime. This is because the perpetrators may be nationals of different states, the vessels involved may be flagged to another state, possibly more than one vessel may be utilised to carry out the mission, </w:t>
      </w:r>
      <w:r w:rsidR="003F195B" w:rsidRPr="00446913">
        <w:rPr>
          <w:rFonts w:ascii="Times New Roman" w:eastAsia="Times New Roman" w:hAnsi="Times New Roman" w:cs="Times New Roman"/>
          <w:sz w:val="24"/>
          <w:szCs w:val="24"/>
        </w:rPr>
        <w:t>and vessels</w:t>
      </w:r>
      <w:r w:rsidRPr="00446913">
        <w:rPr>
          <w:rFonts w:ascii="Times New Roman" w:eastAsia="Times New Roman" w:hAnsi="Times New Roman" w:cs="Times New Roman"/>
          <w:sz w:val="24"/>
          <w:szCs w:val="24"/>
        </w:rPr>
        <w:t xml:space="preserve"> may traverse waters of various states and of course call at different ports before getting to the final destination.</w:t>
      </w:r>
      <w:r w:rsidR="003F195B" w:rsidRPr="00446913">
        <w:rPr>
          <w:rFonts w:ascii="Times New Roman" w:eastAsia="Times New Roman" w:hAnsi="Times New Roman" w:cs="Times New Roman"/>
          <w:sz w:val="24"/>
          <w:szCs w:val="24"/>
        </w:rPr>
        <w:t xml:space="preserve"> </w:t>
      </w:r>
      <w:r w:rsidR="003F195B" w:rsidRPr="00446913">
        <w:rPr>
          <w:rStyle w:val="Emphasis"/>
          <w:rFonts w:ascii="Times New Roman" w:hAnsi="Times New Roman" w:cs="Times New Roman"/>
          <w:i w:val="0"/>
          <w:sz w:val="24"/>
          <w:szCs w:val="24"/>
        </w:rPr>
        <w:t>No ship can enter or leave port without permission of</w:t>
      </w:r>
      <w:r w:rsidR="003F195B" w:rsidRPr="00446913">
        <w:rPr>
          <w:rFonts w:ascii="Times New Roman" w:hAnsi="Times New Roman" w:cs="Times New Roman"/>
          <w:sz w:val="24"/>
          <w:szCs w:val="24"/>
        </w:rPr>
        <w:t xml:space="preserve"> the harbour master</w:t>
      </w:r>
      <w:r w:rsidR="0020624F" w:rsidRPr="00446913">
        <w:rPr>
          <w:rFonts w:ascii="Times New Roman" w:hAnsi="Times New Roman" w:cs="Times New Roman"/>
          <w:sz w:val="24"/>
          <w:szCs w:val="24"/>
        </w:rPr>
        <w:t xml:space="preserve"> in all the seaports in Nigeria</w:t>
      </w:r>
      <w:r w:rsidR="003F195B" w:rsidRPr="00446913">
        <w:rPr>
          <w:rFonts w:ascii="Times New Roman" w:hAnsi="Times New Roman" w:cs="Times New Roman"/>
          <w:sz w:val="24"/>
          <w:szCs w:val="24"/>
        </w:rPr>
        <w:t xml:space="preserve"> only in </w:t>
      </w:r>
      <w:r w:rsidR="001C75D7" w:rsidRPr="00446913">
        <w:rPr>
          <w:rFonts w:ascii="Times New Roman" w:hAnsi="Times New Roman" w:cs="Times New Roman"/>
          <w:sz w:val="24"/>
          <w:szCs w:val="24"/>
        </w:rPr>
        <w:t>accordance with</w:t>
      </w:r>
      <w:r w:rsidR="0020624F" w:rsidRPr="00446913">
        <w:rPr>
          <w:rFonts w:ascii="Times New Roman" w:hAnsi="Times New Roman" w:cs="Times New Roman"/>
          <w:sz w:val="24"/>
          <w:szCs w:val="24"/>
        </w:rPr>
        <w:t xml:space="preserve"> </w:t>
      </w:r>
      <w:r w:rsidR="003F195B" w:rsidRPr="00446913">
        <w:rPr>
          <w:rFonts w:ascii="Times New Roman" w:hAnsi="Times New Roman" w:cs="Times New Roman"/>
          <w:sz w:val="24"/>
          <w:szCs w:val="24"/>
        </w:rPr>
        <w:t>proper order as permitted by the conditions laid down under Nigeria</w:t>
      </w:r>
      <w:r w:rsidR="001C75D7" w:rsidRPr="00446913">
        <w:rPr>
          <w:rFonts w:ascii="Times New Roman" w:hAnsi="Times New Roman" w:cs="Times New Roman"/>
          <w:sz w:val="24"/>
          <w:szCs w:val="24"/>
        </w:rPr>
        <w:t>n</w:t>
      </w:r>
      <w:r w:rsidR="003F195B" w:rsidRPr="00446913">
        <w:rPr>
          <w:rFonts w:ascii="Times New Roman" w:hAnsi="Times New Roman" w:cs="Times New Roman"/>
          <w:sz w:val="24"/>
          <w:szCs w:val="24"/>
        </w:rPr>
        <w:t xml:space="preserve"> law.</w:t>
      </w:r>
      <w:r w:rsidR="0020624F" w:rsidRPr="00446913">
        <w:rPr>
          <w:rFonts w:ascii="Times New Roman" w:eastAsia="Times New Roman" w:hAnsi="Times New Roman" w:cs="Times New Roman"/>
          <w:sz w:val="24"/>
          <w:szCs w:val="24"/>
        </w:rPr>
        <w:t xml:space="preserve"> Therefore, c</w:t>
      </w:r>
      <w:r w:rsidRPr="00446913">
        <w:rPr>
          <w:rFonts w:ascii="Times New Roman" w:eastAsia="Times New Roman" w:hAnsi="Times New Roman" w:cs="Times New Roman"/>
          <w:sz w:val="24"/>
          <w:szCs w:val="24"/>
        </w:rPr>
        <w:t xml:space="preserve">ooperation </w:t>
      </w:r>
      <w:r w:rsidR="001C75D7" w:rsidRPr="00446913">
        <w:rPr>
          <w:rFonts w:ascii="Times New Roman" w:eastAsia="Times New Roman" w:hAnsi="Times New Roman" w:cs="Times New Roman"/>
          <w:sz w:val="24"/>
          <w:szCs w:val="24"/>
        </w:rPr>
        <w:t xml:space="preserve">at both </w:t>
      </w:r>
      <w:r w:rsidRPr="00446913">
        <w:rPr>
          <w:rFonts w:ascii="Times New Roman" w:eastAsia="Times New Roman" w:hAnsi="Times New Roman" w:cs="Times New Roman"/>
          <w:sz w:val="24"/>
          <w:szCs w:val="24"/>
        </w:rPr>
        <w:t>regional and international level</w:t>
      </w:r>
      <w:r w:rsidR="001C75D7" w:rsidRPr="00446913">
        <w:rPr>
          <w:rFonts w:ascii="Times New Roman" w:eastAsia="Times New Roman" w:hAnsi="Times New Roman" w:cs="Times New Roman"/>
          <w:sz w:val="24"/>
          <w:szCs w:val="24"/>
        </w:rPr>
        <w:t>s</w:t>
      </w:r>
      <w:r w:rsidRPr="00446913">
        <w:rPr>
          <w:rFonts w:ascii="Times New Roman" w:eastAsia="Times New Roman" w:hAnsi="Times New Roman" w:cs="Times New Roman"/>
          <w:sz w:val="24"/>
          <w:szCs w:val="24"/>
        </w:rPr>
        <w:t xml:space="preserve"> will be useful as a key response to combating maritime </w:t>
      </w:r>
      <w:r w:rsidR="0020624F" w:rsidRPr="00446913">
        <w:rPr>
          <w:rFonts w:ascii="Times New Roman" w:eastAsia="Times New Roman" w:hAnsi="Times New Roman" w:cs="Times New Roman"/>
          <w:sz w:val="24"/>
          <w:szCs w:val="24"/>
        </w:rPr>
        <w:t>security threat. S</w:t>
      </w:r>
      <w:r w:rsidRPr="00446913">
        <w:rPr>
          <w:rFonts w:ascii="Times New Roman" w:eastAsia="Times New Roman" w:hAnsi="Times New Roman" w:cs="Times New Roman"/>
          <w:sz w:val="24"/>
          <w:szCs w:val="24"/>
        </w:rPr>
        <w:t xml:space="preserve">tates in their efforts to control the maritime domain have set conditions for accessibility of its ports by foreign flagged vessels notwithstanding the international instrument which allows </w:t>
      </w:r>
      <w:r w:rsidR="0020624F" w:rsidRPr="00446913">
        <w:rPr>
          <w:rFonts w:ascii="Times New Roman" w:eastAsia="Times New Roman" w:hAnsi="Times New Roman" w:cs="Times New Roman"/>
          <w:sz w:val="24"/>
          <w:szCs w:val="24"/>
        </w:rPr>
        <w:t>such right. However states must ensure the safety of their ports and foreign vessels legitimately permitted anchoring in ports.</w:t>
      </w:r>
    </w:p>
    <w:p w:rsidR="00955EBC" w:rsidRPr="00446913" w:rsidRDefault="00955EBC" w:rsidP="00446913">
      <w:pPr>
        <w:spacing w:line="480" w:lineRule="auto"/>
        <w:jc w:val="both"/>
        <w:rPr>
          <w:rFonts w:ascii="Times New Roman" w:eastAsia="Times New Roman" w:hAnsi="Times New Roman" w:cs="Times New Roman"/>
          <w:sz w:val="24"/>
          <w:szCs w:val="24"/>
        </w:rPr>
      </w:pPr>
      <w:bookmarkStart w:id="0" w:name="_GoBack"/>
      <w:bookmarkEnd w:id="0"/>
    </w:p>
    <w:sectPr w:rsidR="00955EBC" w:rsidRPr="00446913" w:rsidSect="00871F44">
      <w:headerReference w:type="default" r:id="rId17"/>
      <w:footerReference w:type="default" r:id="rId18"/>
      <w:pgSz w:w="12240" w:h="15840"/>
      <w:pgMar w:top="1152" w:right="720" w:bottom="1152" w:left="1728" w:header="720" w:footer="720" w:gutter="0"/>
      <w:pgNumType w:start="1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D21" w:rsidRDefault="000C7D21" w:rsidP="00C94AD5">
      <w:pPr>
        <w:spacing w:after="0" w:line="240" w:lineRule="auto"/>
      </w:pPr>
      <w:r>
        <w:separator/>
      </w:r>
    </w:p>
  </w:endnote>
  <w:endnote w:type="continuationSeparator" w:id="0">
    <w:p w:rsidR="000C7D21" w:rsidRDefault="000C7D21" w:rsidP="00C9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289367"/>
      <w:docPartObj>
        <w:docPartGallery w:val="Page Numbers (Bottom of Page)"/>
        <w:docPartUnique/>
      </w:docPartObj>
    </w:sdtPr>
    <w:sdtEndPr>
      <w:rPr>
        <w:noProof/>
      </w:rPr>
    </w:sdtEndPr>
    <w:sdtContent>
      <w:p w:rsidR="00871F44" w:rsidRDefault="00871F44">
        <w:pPr>
          <w:pStyle w:val="Footer"/>
          <w:jc w:val="center"/>
        </w:pPr>
        <w:r>
          <w:fldChar w:fldCharType="begin"/>
        </w:r>
        <w:r>
          <w:instrText xml:space="preserve"> PAGE   \* MERGEFORMAT </w:instrText>
        </w:r>
        <w:r>
          <w:fldChar w:fldCharType="separate"/>
        </w:r>
        <w:r w:rsidR="00EF3BE2">
          <w:rPr>
            <w:noProof/>
          </w:rPr>
          <w:t>128</w:t>
        </w:r>
        <w:r>
          <w:rPr>
            <w:noProof/>
          </w:rPr>
          <w:fldChar w:fldCharType="end"/>
        </w:r>
      </w:p>
    </w:sdtContent>
  </w:sdt>
  <w:p w:rsidR="00871F44" w:rsidRDefault="00871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D21" w:rsidRDefault="000C7D21" w:rsidP="00C94AD5">
      <w:pPr>
        <w:spacing w:after="0" w:line="240" w:lineRule="auto"/>
      </w:pPr>
      <w:r>
        <w:separator/>
      </w:r>
    </w:p>
  </w:footnote>
  <w:footnote w:type="continuationSeparator" w:id="0">
    <w:p w:rsidR="000C7D21" w:rsidRDefault="000C7D21" w:rsidP="00C94AD5">
      <w:pPr>
        <w:spacing w:after="0" w:line="240" w:lineRule="auto"/>
      </w:pPr>
      <w:r>
        <w:continuationSeparator/>
      </w:r>
    </w:p>
  </w:footnote>
  <w:footnote w:id="1">
    <w:p w:rsidR="003E00CA" w:rsidRPr="00446913" w:rsidRDefault="003E00CA" w:rsidP="003E00CA">
      <w:pPr>
        <w:pStyle w:val="FootnoteText"/>
        <w:jc w:val="both"/>
        <w:rPr>
          <w:rFonts w:ascii="Times New Roman" w:hAnsi="Times New Roman" w:cs="Times New Roman"/>
        </w:rPr>
      </w:pPr>
      <w:r w:rsidRPr="00446913">
        <w:rPr>
          <w:rStyle w:val="FootnoteReference"/>
          <w:rFonts w:ascii="Times New Roman" w:hAnsi="Times New Roman" w:cs="Times New Roman"/>
        </w:rPr>
        <w:footnoteRef/>
      </w:r>
      <w:r w:rsidRPr="00446913">
        <w:rPr>
          <w:rFonts w:ascii="Times New Roman" w:hAnsi="Times New Roman" w:cs="Times New Roman"/>
        </w:rPr>
        <w:t xml:space="preserve"> </w:t>
      </w:r>
      <w:proofErr w:type="spellStart"/>
      <w:proofErr w:type="gramStart"/>
      <w:r w:rsidRPr="00446913">
        <w:rPr>
          <w:rStyle w:val="markedcontent"/>
          <w:rFonts w:ascii="Times New Roman" w:hAnsi="Times New Roman" w:cs="Times New Roman"/>
        </w:rPr>
        <w:t>Nwaogbe</w:t>
      </w:r>
      <w:proofErr w:type="spellEnd"/>
      <w:r w:rsidRPr="00446913">
        <w:rPr>
          <w:rStyle w:val="markedcontent"/>
          <w:rFonts w:ascii="Times New Roman" w:hAnsi="Times New Roman" w:cs="Times New Roman"/>
        </w:rPr>
        <w:t xml:space="preserve">, O. R., </w:t>
      </w:r>
      <w:proofErr w:type="spellStart"/>
      <w:r w:rsidRPr="00446913">
        <w:rPr>
          <w:rStyle w:val="markedcontent"/>
          <w:rFonts w:ascii="Times New Roman" w:hAnsi="Times New Roman" w:cs="Times New Roman"/>
        </w:rPr>
        <w:t>Diugwu</w:t>
      </w:r>
      <w:proofErr w:type="spellEnd"/>
      <w:r w:rsidRPr="00446913">
        <w:rPr>
          <w:rStyle w:val="markedcontent"/>
          <w:rFonts w:ascii="Times New Roman" w:hAnsi="Times New Roman" w:cs="Times New Roman"/>
        </w:rPr>
        <w:t xml:space="preserve">, I. A., Mohammed, M., &amp; </w:t>
      </w:r>
      <w:proofErr w:type="spellStart"/>
      <w:r w:rsidRPr="00446913">
        <w:rPr>
          <w:rStyle w:val="markedcontent"/>
          <w:rFonts w:ascii="Times New Roman" w:hAnsi="Times New Roman" w:cs="Times New Roman"/>
        </w:rPr>
        <w:t>Omoke</w:t>
      </w:r>
      <w:proofErr w:type="spellEnd"/>
      <w:r w:rsidRPr="00446913">
        <w:rPr>
          <w:rStyle w:val="markedcontent"/>
          <w:rFonts w:ascii="Times New Roman" w:hAnsi="Times New Roman" w:cs="Times New Roman"/>
        </w:rPr>
        <w:t>, V. (2016).</w:t>
      </w:r>
      <w:proofErr w:type="gramEnd"/>
      <w:r w:rsidRPr="00446913">
        <w:rPr>
          <w:rStyle w:val="markedcontent"/>
          <w:rFonts w:ascii="Times New Roman" w:hAnsi="Times New Roman" w:cs="Times New Roman"/>
        </w:rPr>
        <w:t xml:space="preserve"> </w:t>
      </w:r>
      <w:proofErr w:type="gramStart"/>
      <w:r w:rsidRPr="00446913">
        <w:rPr>
          <w:rStyle w:val="markedcontent"/>
          <w:rFonts w:ascii="Times New Roman" w:hAnsi="Times New Roman" w:cs="Times New Roman"/>
        </w:rPr>
        <w:t>Project</w:t>
      </w:r>
      <w:r w:rsidRPr="00446913">
        <w:rPr>
          <w:rFonts w:ascii="Times New Roman" w:hAnsi="Times New Roman" w:cs="Times New Roman"/>
        </w:rPr>
        <w:t xml:space="preserve"> </w:t>
      </w:r>
      <w:r w:rsidRPr="00446913">
        <w:rPr>
          <w:rStyle w:val="markedcontent"/>
          <w:rFonts w:ascii="Times New Roman" w:hAnsi="Times New Roman" w:cs="Times New Roman"/>
        </w:rPr>
        <w:t>Infrastructure Management and Economic Growth: The Impact of Seaport</w:t>
      </w:r>
      <w:r w:rsidRPr="00446913">
        <w:rPr>
          <w:rFonts w:ascii="Times New Roman" w:hAnsi="Times New Roman" w:cs="Times New Roman"/>
        </w:rPr>
        <w:t xml:space="preserve"> </w:t>
      </w:r>
      <w:proofErr w:type="spellStart"/>
      <w:r w:rsidRPr="00446913">
        <w:rPr>
          <w:rStyle w:val="markedcontent"/>
          <w:rFonts w:ascii="Times New Roman" w:hAnsi="Times New Roman" w:cs="Times New Roman"/>
        </w:rPr>
        <w:t>Concessioning</w:t>
      </w:r>
      <w:proofErr w:type="spellEnd"/>
      <w:r w:rsidRPr="00446913">
        <w:rPr>
          <w:rStyle w:val="markedcontent"/>
          <w:rFonts w:ascii="Times New Roman" w:hAnsi="Times New Roman" w:cs="Times New Roman"/>
        </w:rPr>
        <w:t xml:space="preserve"> on Nigeria’s Economic Growth (A Focus on Delta Port).</w:t>
      </w:r>
      <w:proofErr w:type="gramEnd"/>
      <w:r w:rsidRPr="00446913">
        <w:rPr>
          <w:rFonts w:ascii="Times New Roman" w:hAnsi="Times New Roman" w:cs="Times New Roman"/>
        </w:rPr>
        <w:t xml:space="preserve"> </w:t>
      </w:r>
      <w:r w:rsidRPr="00446913">
        <w:rPr>
          <w:rStyle w:val="markedcontent"/>
          <w:rFonts w:ascii="Times New Roman" w:hAnsi="Times New Roman" w:cs="Times New Roman"/>
        </w:rPr>
        <w:t>International Journal of Business and Applied Science, 2(4), 37-49</w:t>
      </w:r>
    </w:p>
  </w:footnote>
  <w:footnote w:id="2">
    <w:p w:rsidR="00E55DC8" w:rsidRPr="00446913" w:rsidRDefault="00E55DC8" w:rsidP="008F335E">
      <w:pPr>
        <w:pStyle w:val="FootnoteText"/>
        <w:jc w:val="both"/>
        <w:rPr>
          <w:rFonts w:ascii="Times New Roman" w:hAnsi="Times New Roman" w:cs="Times New Roman"/>
        </w:rPr>
      </w:pPr>
      <w:r w:rsidRPr="00446913">
        <w:rPr>
          <w:rStyle w:val="FootnoteReference"/>
          <w:rFonts w:ascii="Times New Roman" w:hAnsi="Times New Roman" w:cs="Times New Roman"/>
        </w:rPr>
        <w:footnoteRef/>
      </w:r>
      <w:r w:rsidRPr="00446913">
        <w:rPr>
          <w:rFonts w:ascii="Times New Roman" w:hAnsi="Times New Roman" w:cs="Times New Roman"/>
        </w:rPr>
        <w:t xml:space="preserve"> </w:t>
      </w:r>
      <w:proofErr w:type="gramStart"/>
      <w:r w:rsidR="008F335E" w:rsidRPr="00446913">
        <w:rPr>
          <w:rStyle w:val="markedcontent"/>
          <w:rFonts w:ascii="Times New Roman" w:hAnsi="Times New Roman" w:cs="Times New Roman"/>
        </w:rPr>
        <w:t>Halley, M., &amp; Y</w:t>
      </w:r>
      <w:r w:rsidR="005C5550" w:rsidRPr="00446913">
        <w:rPr>
          <w:rStyle w:val="markedcontent"/>
          <w:rFonts w:ascii="Times New Roman" w:hAnsi="Times New Roman" w:cs="Times New Roman"/>
        </w:rPr>
        <w:t>usuf, Y. (2017).</w:t>
      </w:r>
      <w:proofErr w:type="gramEnd"/>
      <w:r w:rsidR="005C5550" w:rsidRPr="00446913">
        <w:rPr>
          <w:rStyle w:val="markedcontent"/>
          <w:rFonts w:ascii="Times New Roman" w:hAnsi="Times New Roman" w:cs="Times New Roman"/>
        </w:rPr>
        <w:t xml:space="preserve"> </w:t>
      </w:r>
      <w:proofErr w:type="gramStart"/>
      <w:r w:rsidR="005C5550" w:rsidRPr="00446913">
        <w:rPr>
          <w:rStyle w:val="markedcontent"/>
          <w:rFonts w:ascii="Times New Roman" w:hAnsi="Times New Roman" w:cs="Times New Roman"/>
        </w:rPr>
        <w:t>Seaport status</w:t>
      </w:r>
      <w:r w:rsidR="008F335E" w:rsidRPr="00446913">
        <w:rPr>
          <w:rStyle w:val="markedcontent"/>
          <w:rFonts w:ascii="Times New Roman" w:hAnsi="Times New Roman" w:cs="Times New Roman"/>
        </w:rPr>
        <w:t>, p</w:t>
      </w:r>
      <w:r w:rsidR="005C5550" w:rsidRPr="00446913">
        <w:rPr>
          <w:rStyle w:val="markedcontent"/>
          <w:rFonts w:ascii="Times New Roman" w:hAnsi="Times New Roman" w:cs="Times New Roman"/>
        </w:rPr>
        <w:t>ort access</w:t>
      </w:r>
      <w:r w:rsidR="008F335E" w:rsidRPr="00446913">
        <w:rPr>
          <w:rStyle w:val="markedcontent"/>
          <w:rFonts w:ascii="Times New Roman" w:hAnsi="Times New Roman" w:cs="Times New Roman"/>
        </w:rPr>
        <w:t>, and regional</w:t>
      </w:r>
      <w:r w:rsidR="008F335E" w:rsidRPr="00446913">
        <w:rPr>
          <w:rFonts w:ascii="Times New Roman" w:hAnsi="Times New Roman" w:cs="Times New Roman"/>
        </w:rPr>
        <w:t xml:space="preserve"> </w:t>
      </w:r>
      <w:r w:rsidR="008F335E" w:rsidRPr="00446913">
        <w:rPr>
          <w:rStyle w:val="markedcontent"/>
          <w:rFonts w:ascii="Times New Roman" w:hAnsi="Times New Roman" w:cs="Times New Roman"/>
        </w:rPr>
        <w:t>economic development in Indonesia.</w:t>
      </w:r>
      <w:proofErr w:type="gramEnd"/>
      <w:r w:rsidR="008F335E" w:rsidRPr="00446913">
        <w:rPr>
          <w:rStyle w:val="markedcontent"/>
          <w:rFonts w:ascii="Times New Roman" w:hAnsi="Times New Roman" w:cs="Times New Roman"/>
        </w:rPr>
        <w:t xml:space="preserve"> Ma</w:t>
      </w:r>
      <w:r w:rsidR="005C5550" w:rsidRPr="00446913">
        <w:rPr>
          <w:rStyle w:val="markedcontent"/>
          <w:rFonts w:ascii="Times New Roman" w:hAnsi="Times New Roman" w:cs="Times New Roman"/>
        </w:rPr>
        <w:t>ritime Economics &amp; Logistics, 4</w:t>
      </w:r>
    </w:p>
  </w:footnote>
  <w:footnote w:id="3">
    <w:p w:rsidR="00727116" w:rsidRPr="00446913" w:rsidRDefault="00727116" w:rsidP="00727116">
      <w:pPr>
        <w:pStyle w:val="Heading3"/>
        <w:rPr>
          <w:rFonts w:ascii="Times New Roman" w:eastAsia="Times New Roman" w:hAnsi="Times New Roman" w:cs="Times New Roman"/>
          <w:b/>
          <w:bCs/>
          <w:color w:val="auto"/>
          <w:sz w:val="20"/>
          <w:szCs w:val="20"/>
        </w:rPr>
      </w:pPr>
      <w:r w:rsidRPr="00446913">
        <w:rPr>
          <w:rStyle w:val="FootnoteReference"/>
          <w:rFonts w:ascii="Times New Roman" w:hAnsi="Times New Roman" w:cs="Times New Roman"/>
          <w:sz w:val="20"/>
          <w:szCs w:val="20"/>
        </w:rPr>
        <w:footnoteRef/>
      </w:r>
      <w:r w:rsidRPr="00446913">
        <w:rPr>
          <w:rFonts w:ascii="Times New Roman" w:hAnsi="Times New Roman" w:cs="Times New Roman"/>
          <w:sz w:val="20"/>
          <w:szCs w:val="20"/>
        </w:rPr>
        <w:t xml:space="preserve"> </w:t>
      </w:r>
      <w:r w:rsidRPr="00446913">
        <w:rPr>
          <w:rFonts w:ascii="Times New Roman" w:eastAsia="Times New Roman" w:hAnsi="Times New Roman" w:cs="Times New Roman"/>
          <w:bCs/>
          <w:color w:val="auto"/>
          <w:sz w:val="20"/>
          <w:szCs w:val="20"/>
        </w:rPr>
        <w:t>Natalie Klein, 2011, M</w:t>
      </w:r>
      <w:r w:rsidR="005C5550" w:rsidRPr="00446913">
        <w:rPr>
          <w:rFonts w:ascii="Times New Roman" w:eastAsia="Times New Roman" w:hAnsi="Times New Roman" w:cs="Times New Roman"/>
          <w:bCs/>
          <w:color w:val="auto"/>
          <w:sz w:val="20"/>
          <w:szCs w:val="20"/>
        </w:rPr>
        <w:t>aritime Security and L</w:t>
      </w:r>
      <w:r w:rsidRPr="00446913">
        <w:rPr>
          <w:rFonts w:ascii="Times New Roman" w:eastAsia="Times New Roman" w:hAnsi="Times New Roman" w:cs="Times New Roman"/>
          <w:bCs/>
          <w:color w:val="auto"/>
          <w:sz w:val="20"/>
          <w:szCs w:val="20"/>
        </w:rPr>
        <w:t xml:space="preserve">aw of the sea, Oxford monographs </w:t>
      </w:r>
      <w:r w:rsidR="005C5550" w:rsidRPr="00446913">
        <w:rPr>
          <w:rFonts w:ascii="Times New Roman" w:eastAsia="Times New Roman" w:hAnsi="Times New Roman" w:cs="Times New Roman"/>
          <w:bCs/>
          <w:color w:val="auto"/>
          <w:sz w:val="20"/>
          <w:szCs w:val="20"/>
        </w:rPr>
        <w:t>Pp</w:t>
      </w:r>
      <w:r w:rsidRPr="00446913">
        <w:rPr>
          <w:rFonts w:ascii="Times New Roman" w:eastAsia="Times New Roman" w:hAnsi="Times New Roman" w:cs="Times New Roman"/>
          <w:bCs/>
          <w:color w:val="auto"/>
          <w:sz w:val="20"/>
          <w:szCs w:val="20"/>
        </w:rPr>
        <w:t>.56 70</w:t>
      </w:r>
    </w:p>
  </w:footnote>
  <w:footnote w:id="4">
    <w:p w:rsidR="00C94AD5" w:rsidRPr="00446913" w:rsidRDefault="00C94AD5" w:rsidP="00C94AD5">
      <w:pPr>
        <w:pStyle w:val="FootnoteText"/>
        <w:rPr>
          <w:rFonts w:ascii="Times New Roman" w:hAnsi="Times New Roman" w:cs="Times New Roman"/>
        </w:rPr>
      </w:pPr>
      <w:r w:rsidRPr="00446913">
        <w:rPr>
          <w:rStyle w:val="FootnoteReference"/>
          <w:rFonts w:ascii="Times New Roman" w:hAnsi="Times New Roman" w:cs="Times New Roman"/>
        </w:rPr>
        <w:footnoteRef/>
      </w:r>
      <w:r w:rsidRPr="00446913">
        <w:rPr>
          <w:rFonts w:ascii="Times New Roman" w:hAnsi="Times New Roman" w:cs="Times New Roman"/>
        </w:rPr>
        <w:t xml:space="preserve"> Abdul </w:t>
      </w:r>
      <w:proofErr w:type="spellStart"/>
      <w:r w:rsidRPr="00446913">
        <w:rPr>
          <w:rFonts w:ascii="Times New Roman" w:hAnsi="Times New Roman" w:cs="Times New Roman"/>
        </w:rPr>
        <w:t>Ghafur</w:t>
      </w:r>
      <w:proofErr w:type="spellEnd"/>
      <w:r w:rsidRPr="00446913">
        <w:rPr>
          <w:rFonts w:ascii="Times New Roman" w:hAnsi="Times New Roman" w:cs="Times New Roman"/>
        </w:rPr>
        <w:t xml:space="preserve"> Hamid, Public Internation</w:t>
      </w:r>
      <w:r w:rsidR="005C5550" w:rsidRPr="00446913">
        <w:rPr>
          <w:rFonts w:ascii="Times New Roman" w:hAnsi="Times New Roman" w:cs="Times New Roman"/>
        </w:rPr>
        <w:t>al Law: A Practical Approach, 3</w:t>
      </w:r>
      <w:r w:rsidRPr="00446913">
        <w:rPr>
          <w:rFonts w:ascii="Times New Roman" w:hAnsi="Times New Roman" w:cs="Times New Roman"/>
        </w:rPr>
        <w:t>rd ed</w:t>
      </w:r>
      <w:r w:rsidR="005C5550" w:rsidRPr="00446913">
        <w:rPr>
          <w:rFonts w:ascii="Times New Roman" w:hAnsi="Times New Roman" w:cs="Times New Roman"/>
        </w:rPr>
        <w:t>.</w:t>
      </w:r>
      <w:r w:rsidRPr="00446913">
        <w:rPr>
          <w:rFonts w:ascii="Times New Roman" w:hAnsi="Times New Roman" w:cs="Times New Roman"/>
        </w:rPr>
        <w:t xml:space="preserve"> (Malaysia,</w:t>
      </w:r>
      <w:r w:rsidR="005C5550" w:rsidRPr="00446913">
        <w:rPr>
          <w:rFonts w:ascii="Times New Roman" w:hAnsi="Times New Roman" w:cs="Times New Roman"/>
        </w:rPr>
        <w:t xml:space="preserve"> </w:t>
      </w:r>
      <w:r w:rsidRPr="00446913">
        <w:rPr>
          <w:rFonts w:ascii="Times New Roman" w:hAnsi="Times New Roman" w:cs="Times New Roman"/>
        </w:rPr>
        <w:t>Sweet and</w:t>
      </w:r>
    </w:p>
    <w:p w:rsidR="00C94AD5" w:rsidRPr="00446913" w:rsidRDefault="00C94AD5" w:rsidP="00C94AD5">
      <w:pPr>
        <w:pStyle w:val="FootnoteText"/>
        <w:rPr>
          <w:rFonts w:ascii="Times New Roman" w:hAnsi="Times New Roman" w:cs="Times New Roman"/>
        </w:rPr>
      </w:pPr>
      <w:r w:rsidRPr="00446913">
        <w:rPr>
          <w:rFonts w:ascii="Times New Roman" w:hAnsi="Times New Roman" w:cs="Times New Roman"/>
        </w:rPr>
        <w:t>Maxwell</w:t>
      </w:r>
      <w:r w:rsidR="00C649B6" w:rsidRPr="00446913">
        <w:rPr>
          <w:rFonts w:ascii="Times New Roman" w:hAnsi="Times New Roman" w:cs="Times New Roman"/>
        </w:rPr>
        <w:t>, Asia)</w:t>
      </w:r>
      <w:r w:rsidR="005C5550" w:rsidRPr="00446913">
        <w:rPr>
          <w:rFonts w:ascii="Times New Roman" w:hAnsi="Times New Roman" w:cs="Times New Roman"/>
        </w:rPr>
        <w:t xml:space="preserve"> 2011) 257</w:t>
      </w:r>
    </w:p>
  </w:footnote>
  <w:footnote w:id="5">
    <w:p w:rsidR="00C649B6" w:rsidRPr="00446913" w:rsidRDefault="00C649B6">
      <w:pPr>
        <w:pStyle w:val="FootnoteText"/>
        <w:rPr>
          <w:rFonts w:ascii="Times New Roman" w:hAnsi="Times New Roman" w:cs="Times New Roman"/>
          <w:lang w:val="en-US"/>
        </w:rPr>
      </w:pPr>
      <w:r w:rsidRPr="00446913">
        <w:rPr>
          <w:rStyle w:val="FootnoteReference"/>
          <w:rFonts w:ascii="Times New Roman" w:hAnsi="Times New Roman" w:cs="Times New Roman"/>
        </w:rPr>
        <w:footnoteRef/>
      </w:r>
      <w:r w:rsidRPr="00446913">
        <w:rPr>
          <w:rFonts w:ascii="Times New Roman" w:hAnsi="Times New Roman" w:cs="Times New Roman"/>
        </w:rPr>
        <w:t xml:space="preserve"> </w:t>
      </w:r>
      <w:r w:rsidRPr="00446913">
        <w:rPr>
          <w:rFonts w:ascii="Times New Roman" w:hAnsi="Times New Roman" w:cs="Times New Roman"/>
          <w:lang w:val="en-US"/>
        </w:rPr>
        <w:t>[Hereafter, UNCLOS]</w:t>
      </w:r>
    </w:p>
  </w:footnote>
  <w:footnote w:id="6">
    <w:p w:rsidR="00D176B8" w:rsidRPr="00446913" w:rsidRDefault="00D176B8" w:rsidP="00D176B8">
      <w:pPr>
        <w:pStyle w:val="FootnoteText"/>
        <w:jc w:val="both"/>
        <w:rPr>
          <w:rFonts w:ascii="Times New Roman" w:hAnsi="Times New Roman" w:cs="Times New Roman"/>
        </w:rPr>
      </w:pPr>
      <w:r w:rsidRPr="00446913">
        <w:rPr>
          <w:rStyle w:val="FootnoteReference"/>
          <w:rFonts w:ascii="Times New Roman" w:hAnsi="Times New Roman" w:cs="Times New Roman"/>
        </w:rPr>
        <w:footnoteRef/>
      </w:r>
      <w:r w:rsidRPr="00446913">
        <w:rPr>
          <w:rFonts w:ascii="Times New Roman" w:hAnsi="Times New Roman" w:cs="Times New Roman"/>
        </w:rPr>
        <w:t xml:space="preserve"> United Nations Convention on the Law of the Sea arts. 11, 18(1), Dec. 10, 1982</w:t>
      </w:r>
    </w:p>
  </w:footnote>
  <w:footnote w:id="7">
    <w:p w:rsidR="00AA6809" w:rsidRPr="00446913" w:rsidRDefault="00AA6809" w:rsidP="00AA6809">
      <w:pPr>
        <w:pStyle w:val="FootnoteText"/>
        <w:jc w:val="both"/>
        <w:rPr>
          <w:rFonts w:ascii="Times New Roman" w:hAnsi="Times New Roman" w:cs="Times New Roman"/>
        </w:rPr>
      </w:pPr>
      <w:r w:rsidRPr="00446913">
        <w:rPr>
          <w:rStyle w:val="FootnoteReference"/>
          <w:rFonts w:ascii="Times New Roman" w:hAnsi="Times New Roman" w:cs="Times New Roman"/>
        </w:rPr>
        <w:footnoteRef/>
      </w:r>
      <w:r w:rsidRPr="00446913">
        <w:rPr>
          <w:rFonts w:ascii="Times New Roman" w:hAnsi="Times New Roman" w:cs="Times New Roman"/>
        </w:rPr>
        <w:t xml:space="preserve"> Article 87 Law of the Sea 1982, see also </w:t>
      </w:r>
      <w:r w:rsidRPr="00446913">
        <w:rPr>
          <w:rFonts w:ascii="Times New Roman" w:eastAsia="Times New Roman" w:hAnsi="Times New Roman" w:cs="Times New Roman"/>
        </w:rPr>
        <w:t>1923 Convention on the International Regime of Marine Ports was the first treaty that dealing with this issue and it provides for reciprocity by states to the convention allowing access to vessels of all member</w:t>
      </w:r>
    </w:p>
  </w:footnote>
  <w:footnote w:id="8">
    <w:p w:rsidR="006F0358" w:rsidRPr="00446913" w:rsidRDefault="006F0358" w:rsidP="006F0358">
      <w:pPr>
        <w:pStyle w:val="FootnoteText"/>
        <w:jc w:val="both"/>
        <w:rPr>
          <w:rFonts w:ascii="Times New Roman" w:hAnsi="Times New Roman" w:cs="Times New Roman"/>
        </w:rPr>
      </w:pPr>
      <w:r w:rsidRPr="00446913">
        <w:rPr>
          <w:rStyle w:val="FootnoteReference"/>
          <w:rFonts w:ascii="Times New Roman" w:hAnsi="Times New Roman" w:cs="Times New Roman"/>
        </w:rPr>
        <w:footnoteRef/>
      </w:r>
      <w:r w:rsidRPr="00446913">
        <w:rPr>
          <w:rFonts w:ascii="Times New Roman" w:hAnsi="Times New Roman" w:cs="Times New Roman"/>
        </w:rPr>
        <w:t xml:space="preserve"> </w:t>
      </w:r>
      <w:r w:rsidR="00446913">
        <w:rPr>
          <w:rStyle w:val="markedcontent"/>
          <w:rFonts w:ascii="Times New Roman" w:hAnsi="Times New Roman" w:cs="Times New Roman"/>
        </w:rPr>
        <w:t>Palmer, S. (2020),</w:t>
      </w:r>
      <w:r w:rsidRPr="00446913">
        <w:rPr>
          <w:rStyle w:val="markedcontent"/>
          <w:rFonts w:ascii="Times New Roman" w:hAnsi="Times New Roman" w:cs="Times New Roman"/>
        </w:rPr>
        <w:t xml:space="preserve"> History of the Ports. International Journal of Maritime</w:t>
      </w:r>
      <w:r w:rsidRPr="00446913">
        <w:rPr>
          <w:rFonts w:ascii="Times New Roman" w:hAnsi="Times New Roman" w:cs="Times New Roman"/>
        </w:rPr>
        <w:t xml:space="preserve"> </w:t>
      </w:r>
      <w:r w:rsidRPr="00446913">
        <w:rPr>
          <w:rStyle w:val="markedcontent"/>
          <w:rFonts w:ascii="Times New Roman" w:hAnsi="Times New Roman" w:cs="Times New Roman"/>
        </w:rPr>
        <w:t>History, 32(2), 426-433</w:t>
      </w:r>
    </w:p>
  </w:footnote>
  <w:footnote w:id="9">
    <w:p w:rsidR="00180AF6" w:rsidRPr="00446913" w:rsidRDefault="00180AF6" w:rsidP="00180AF6">
      <w:pPr>
        <w:pStyle w:val="FootnoteText"/>
        <w:jc w:val="both"/>
        <w:rPr>
          <w:rFonts w:ascii="Times New Roman" w:hAnsi="Times New Roman" w:cs="Times New Roman"/>
        </w:rPr>
      </w:pPr>
      <w:r w:rsidRPr="00446913">
        <w:rPr>
          <w:rStyle w:val="FootnoteReference"/>
          <w:rFonts w:ascii="Times New Roman" w:hAnsi="Times New Roman" w:cs="Times New Roman"/>
        </w:rPr>
        <w:footnoteRef/>
      </w:r>
      <w:r w:rsidRPr="00446913">
        <w:rPr>
          <w:rFonts w:ascii="Times New Roman" w:hAnsi="Times New Roman" w:cs="Times New Roman"/>
        </w:rPr>
        <w:t xml:space="preserve"> </w:t>
      </w:r>
      <w:proofErr w:type="spellStart"/>
      <w:r w:rsidRPr="00446913">
        <w:rPr>
          <w:rFonts w:ascii="Times New Roman" w:hAnsi="Times New Roman" w:cs="Times New Roman"/>
        </w:rPr>
        <w:t>Vasilos</w:t>
      </w:r>
      <w:proofErr w:type="spellEnd"/>
      <w:r w:rsidRPr="00446913">
        <w:rPr>
          <w:rFonts w:ascii="Times New Roman" w:hAnsi="Times New Roman" w:cs="Times New Roman"/>
        </w:rPr>
        <w:t xml:space="preserve"> </w:t>
      </w:r>
      <w:proofErr w:type="spellStart"/>
      <w:proofErr w:type="gramStart"/>
      <w:r w:rsidRPr="00446913">
        <w:rPr>
          <w:rFonts w:ascii="Times New Roman" w:hAnsi="Times New Roman" w:cs="Times New Roman"/>
        </w:rPr>
        <w:t>Tasikas</w:t>
      </w:r>
      <w:proofErr w:type="spellEnd"/>
      <w:r w:rsidRPr="00446913">
        <w:rPr>
          <w:rFonts w:ascii="Times New Roman" w:hAnsi="Times New Roman" w:cs="Times New Roman"/>
        </w:rPr>
        <w:t xml:space="preserve"> ,</w:t>
      </w:r>
      <w:proofErr w:type="gramEnd"/>
      <w:r w:rsidRPr="00446913">
        <w:rPr>
          <w:rFonts w:ascii="Times New Roman" w:hAnsi="Times New Roman" w:cs="Times New Roman"/>
        </w:rPr>
        <w:t xml:space="preserve"> 2007. The Regime of Maritime port access : A Relook at Contemporary International and United States Law” Loyola Maritime Law Journal, 5 </w:t>
      </w:r>
      <w:proofErr w:type="spellStart"/>
      <w:r w:rsidRPr="00446913">
        <w:rPr>
          <w:rFonts w:ascii="Times New Roman" w:hAnsi="Times New Roman" w:cs="Times New Roman"/>
        </w:rPr>
        <w:t>loy.mar</w:t>
      </w:r>
      <w:proofErr w:type="spellEnd"/>
      <w:r w:rsidRPr="00446913">
        <w:rPr>
          <w:rFonts w:ascii="Times New Roman" w:hAnsi="Times New Roman" w:cs="Times New Roman"/>
        </w:rPr>
        <w:t xml:space="preserve"> L.J., p. 214 - 217</w:t>
      </w:r>
    </w:p>
  </w:footnote>
  <w:footnote w:id="10">
    <w:p w:rsidR="002C358B" w:rsidRPr="00446913" w:rsidRDefault="002C358B" w:rsidP="002C358B">
      <w:pPr>
        <w:pStyle w:val="FootnoteText"/>
        <w:jc w:val="both"/>
        <w:rPr>
          <w:rFonts w:ascii="Times New Roman" w:hAnsi="Times New Roman" w:cs="Times New Roman"/>
        </w:rPr>
      </w:pPr>
      <w:r w:rsidRPr="00446913">
        <w:rPr>
          <w:rStyle w:val="FootnoteReference"/>
          <w:rFonts w:ascii="Times New Roman" w:hAnsi="Times New Roman" w:cs="Times New Roman"/>
        </w:rPr>
        <w:footnoteRef/>
      </w:r>
      <w:r w:rsidRPr="00446913">
        <w:rPr>
          <w:rFonts w:ascii="Times New Roman" w:hAnsi="Times New Roman" w:cs="Times New Roman"/>
        </w:rPr>
        <w:t xml:space="preserve"> </w:t>
      </w:r>
      <w:proofErr w:type="spellStart"/>
      <w:r w:rsidRPr="00446913">
        <w:rPr>
          <w:rFonts w:ascii="Times New Roman" w:hAnsi="Times New Roman" w:cs="Times New Roman"/>
        </w:rPr>
        <w:t>Grotious</w:t>
      </w:r>
      <w:proofErr w:type="spellEnd"/>
      <w:r w:rsidRPr="00446913">
        <w:rPr>
          <w:rFonts w:ascii="Times New Roman" w:hAnsi="Times New Roman" w:cs="Times New Roman"/>
        </w:rPr>
        <w:t>, 1916, T</w:t>
      </w:r>
      <w:r w:rsidRPr="00446913">
        <w:rPr>
          <w:rStyle w:val="Emphasis"/>
          <w:rFonts w:ascii="Times New Roman" w:hAnsi="Times New Roman" w:cs="Times New Roman"/>
        </w:rPr>
        <w:t xml:space="preserve">he Freedom of the Seas, or the Right Which Belongs to the Dutch to take part in the East Indian Trade, </w:t>
      </w:r>
      <w:r w:rsidRPr="00446913">
        <w:rPr>
          <w:rFonts w:ascii="Times New Roman" w:hAnsi="Times New Roman" w:cs="Times New Roman"/>
        </w:rPr>
        <w:t xml:space="preserve">Translated by Ralph Van </w:t>
      </w:r>
      <w:proofErr w:type="spellStart"/>
      <w:r w:rsidRPr="00446913">
        <w:rPr>
          <w:rFonts w:ascii="Times New Roman" w:hAnsi="Times New Roman" w:cs="Times New Roman"/>
        </w:rPr>
        <w:t>Deman</w:t>
      </w:r>
      <w:proofErr w:type="spellEnd"/>
      <w:r w:rsidRPr="00446913">
        <w:rPr>
          <w:rFonts w:ascii="Times New Roman" w:hAnsi="Times New Roman" w:cs="Times New Roman"/>
        </w:rPr>
        <w:t xml:space="preserve"> </w:t>
      </w:r>
      <w:proofErr w:type="spellStart"/>
      <w:r w:rsidRPr="00446913">
        <w:rPr>
          <w:rFonts w:ascii="Times New Roman" w:hAnsi="Times New Roman" w:cs="Times New Roman"/>
        </w:rPr>
        <w:t>Magoffin</w:t>
      </w:r>
      <w:proofErr w:type="spellEnd"/>
      <w:r w:rsidRPr="00446913">
        <w:rPr>
          <w:rFonts w:ascii="Times New Roman" w:hAnsi="Times New Roman" w:cs="Times New Roman"/>
        </w:rPr>
        <w:t>, Introduction by James Brown Scott, Director of the Carnegie Endowment for International Peace (New York: Oxford University Press.</w:t>
      </w:r>
    </w:p>
  </w:footnote>
  <w:footnote w:id="11">
    <w:p w:rsidR="008F335E" w:rsidRPr="00446913" w:rsidRDefault="008F335E">
      <w:pPr>
        <w:pStyle w:val="FootnoteText"/>
        <w:rPr>
          <w:rFonts w:ascii="Times New Roman" w:hAnsi="Times New Roman" w:cs="Times New Roman"/>
        </w:rPr>
      </w:pPr>
      <w:r w:rsidRPr="00446913">
        <w:rPr>
          <w:rStyle w:val="FootnoteReference"/>
          <w:rFonts w:ascii="Times New Roman" w:hAnsi="Times New Roman" w:cs="Times New Roman"/>
        </w:rPr>
        <w:footnoteRef/>
      </w:r>
      <w:r w:rsidRPr="00446913">
        <w:rPr>
          <w:rFonts w:ascii="Times New Roman" w:hAnsi="Times New Roman" w:cs="Times New Roman"/>
        </w:rPr>
        <w:t xml:space="preserve"> </w:t>
      </w:r>
      <w:proofErr w:type="spellStart"/>
      <w:proofErr w:type="gramStart"/>
      <w:r w:rsidRPr="00446913">
        <w:rPr>
          <w:rStyle w:val="markedcontent"/>
          <w:rFonts w:ascii="Times New Roman" w:hAnsi="Times New Roman" w:cs="Times New Roman"/>
        </w:rPr>
        <w:t>Munim</w:t>
      </w:r>
      <w:proofErr w:type="spellEnd"/>
      <w:r w:rsidRPr="00446913">
        <w:rPr>
          <w:rStyle w:val="markedcontent"/>
          <w:rFonts w:ascii="Times New Roman" w:hAnsi="Times New Roman" w:cs="Times New Roman"/>
        </w:rPr>
        <w:t>, Z. H., &amp; Schramm, H.-J.</w:t>
      </w:r>
      <w:proofErr w:type="gramEnd"/>
      <w:r w:rsidRPr="00446913">
        <w:rPr>
          <w:rStyle w:val="markedcontent"/>
          <w:rFonts w:ascii="Times New Roman" w:hAnsi="Times New Roman" w:cs="Times New Roman"/>
        </w:rPr>
        <w:t xml:space="preserve"> (2018). The impacts of port infrastructure and</w:t>
      </w:r>
      <w:r w:rsidRPr="00446913">
        <w:rPr>
          <w:rFonts w:ascii="Times New Roman" w:hAnsi="Times New Roman" w:cs="Times New Roman"/>
        </w:rPr>
        <w:t xml:space="preserve"> </w:t>
      </w:r>
      <w:r w:rsidRPr="00446913">
        <w:rPr>
          <w:rStyle w:val="markedcontent"/>
          <w:rFonts w:ascii="Times New Roman" w:hAnsi="Times New Roman" w:cs="Times New Roman"/>
        </w:rPr>
        <w:t xml:space="preserve">logistics performance on economic </w:t>
      </w:r>
      <w:proofErr w:type="gramStart"/>
      <w:r w:rsidRPr="00446913">
        <w:rPr>
          <w:rStyle w:val="markedcontent"/>
          <w:rFonts w:ascii="Times New Roman" w:hAnsi="Times New Roman" w:cs="Times New Roman"/>
        </w:rPr>
        <w:t>growth :</w:t>
      </w:r>
      <w:proofErr w:type="gramEnd"/>
      <w:r w:rsidRPr="00446913">
        <w:rPr>
          <w:rStyle w:val="markedcontent"/>
          <w:rFonts w:ascii="Times New Roman" w:hAnsi="Times New Roman" w:cs="Times New Roman"/>
        </w:rPr>
        <w:t xml:space="preserve"> the mediating role of seaborne</w:t>
      </w:r>
      <w:r w:rsidRPr="00446913">
        <w:rPr>
          <w:rFonts w:ascii="Times New Roman" w:hAnsi="Times New Roman" w:cs="Times New Roman"/>
        </w:rPr>
        <w:t xml:space="preserve"> </w:t>
      </w:r>
      <w:r w:rsidRPr="00446913">
        <w:rPr>
          <w:rStyle w:val="markedcontent"/>
          <w:rFonts w:ascii="Times New Roman" w:hAnsi="Times New Roman" w:cs="Times New Roman"/>
        </w:rPr>
        <w:t>trade. Journal of Shipping and Trade, 3(1), 1–19.</w:t>
      </w:r>
    </w:p>
  </w:footnote>
  <w:footnote w:id="12">
    <w:p w:rsidR="002C358B" w:rsidRPr="00446913" w:rsidRDefault="002C358B">
      <w:pPr>
        <w:pStyle w:val="FootnoteText"/>
        <w:rPr>
          <w:rFonts w:ascii="Times New Roman" w:hAnsi="Times New Roman" w:cs="Times New Roman"/>
        </w:rPr>
      </w:pPr>
      <w:r w:rsidRPr="00446913">
        <w:rPr>
          <w:rStyle w:val="FootnoteReference"/>
          <w:rFonts w:ascii="Times New Roman" w:hAnsi="Times New Roman" w:cs="Times New Roman"/>
        </w:rPr>
        <w:footnoteRef/>
      </w:r>
      <w:r w:rsidRPr="00446913">
        <w:rPr>
          <w:rFonts w:ascii="Times New Roman" w:hAnsi="Times New Roman" w:cs="Times New Roman"/>
        </w:rPr>
        <w:t xml:space="preserve"> 1969 ICJ REP </w:t>
      </w:r>
    </w:p>
  </w:footnote>
  <w:footnote w:id="13">
    <w:p w:rsidR="001A7163" w:rsidRPr="00446913" w:rsidRDefault="001A7163" w:rsidP="00FB565F">
      <w:pPr>
        <w:pStyle w:val="FootnoteText"/>
        <w:rPr>
          <w:rFonts w:ascii="Times New Roman" w:hAnsi="Times New Roman" w:cs="Times New Roman"/>
        </w:rPr>
      </w:pPr>
      <w:r w:rsidRPr="00446913">
        <w:rPr>
          <w:rStyle w:val="FootnoteReference"/>
          <w:rFonts w:ascii="Times New Roman" w:hAnsi="Times New Roman" w:cs="Times New Roman"/>
        </w:rPr>
        <w:footnoteRef/>
      </w:r>
      <w:r w:rsidRPr="00446913">
        <w:rPr>
          <w:rFonts w:ascii="Times New Roman" w:hAnsi="Times New Roman" w:cs="Times New Roman"/>
        </w:rPr>
        <w:t xml:space="preserve"> </w:t>
      </w:r>
      <w:r w:rsidR="00FB565F" w:rsidRPr="00446913">
        <w:rPr>
          <w:rFonts w:ascii="Times New Roman" w:hAnsi="Times New Roman" w:cs="Times New Roman"/>
          <w:bCs/>
          <w:iCs/>
        </w:rPr>
        <w:t>The Republic of Nicaragua v</w:t>
      </w:r>
      <w:r w:rsidRPr="00446913">
        <w:rPr>
          <w:rFonts w:ascii="Times New Roman" w:hAnsi="Times New Roman" w:cs="Times New Roman"/>
          <w:bCs/>
          <w:iCs/>
        </w:rPr>
        <w:t xml:space="preserve"> The United States of America</w:t>
      </w:r>
      <w:r w:rsidRPr="00446913">
        <w:rPr>
          <w:rFonts w:ascii="Times New Roman" w:hAnsi="Times New Roman" w:cs="Times New Roman"/>
        </w:rPr>
        <w:t xml:space="preserve"> 1986, ICJ, </w:t>
      </w:r>
      <w:r w:rsidR="00FB565F" w:rsidRPr="00446913">
        <w:rPr>
          <w:rFonts w:ascii="Times New Roman" w:hAnsi="Times New Roman" w:cs="Times New Roman"/>
        </w:rPr>
        <w:t>P.</w:t>
      </w:r>
      <w:r w:rsidR="004214F0" w:rsidRPr="00446913">
        <w:rPr>
          <w:rFonts w:ascii="Times New Roman" w:hAnsi="Times New Roman" w:cs="Times New Roman"/>
        </w:rPr>
        <w:t xml:space="preserve"> 28</w:t>
      </w:r>
    </w:p>
  </w:footnote>
  <w:footnote w:id="14">
    <w:p w:rsidR="004214F0" w:rsidRPr="00446913" w:rsidRDefault="004214F0" w:rsidP="00FB565F">
      <w:pPr>
        <w:spacing w:after="0" w:line="240" w:lineRule="auto"/>
        <w:jc w:val="both"/>
        <w:rPr>
          <w:rFonts w:ascii="Times New Roman" w:eastAsia="Times New Roman" w:hAnsi="Times New Roman" w:cs="Times New Roman"/>
          <w:sz w:val="20"/>
          <w:szCs w:val="20"/>
        </w:rPr>
      </w:pPr>
      <w:r w:rsidRPr="00446913">
        <w:rPr>
          <w:rStyle w:val="FootnoteReference"/>
          <w:rFonts w:ascii="Times New Roman" w:hAnsi="Times New Roman" w:cs="Times New Roman"/>
          <w:sz w:val="20"/>
          <w:szCs w:val="20"/>
        </w:rPr>
        <w:footnoteRef/>
      </w:r>
      <w:r w:rsidRPr="00446913">
        <w:rPr>
          <w:rFonts w:ascii="Times New Roman" w:hAnsi="Times New Roman" w:cs="Times New Roman"/>
          <w:sz w:val="20"/>
          <w:szCs w:val="20"/>
        </w:rPr>
        <w:t xml:space="preserve"> </w:t>
      </w:r>
      <w:r w:rsidR="007D0C46" w:rsidRPr="00446913">
        <w:rPr>
          <w:rFonts w:ascii="Times New Roman" w:eastAsia="Times New Roman" w:hAnsi="Times New Roman" w:cs="Times New Roman"/>
          <w:iCs/>
          <w:sz w:val="20"/>
          <w:szCs w:val="20"/>
        </w:rPr>
        <w:t>Justin</w:t>
      </w:r>
      <w:r w:rsidR="007D0C46" w:rsidRPr="00446913">
        <w:rPr>
          <w:rFonts w:ascii="Times New Roman" w:eastAsia="Times New Roman" w:hAnsi="Times New Roman" w:cs="Times New Roman"/>
          <w:sz w:val="20"/>
          <w:szCs w:val="20"/>
        </w:rPr>
        <w:t xml:space="preserve"> S.C. Mellor, </w:t>
      </w:r>
      <w:r w:rsidR="007D0C46" w:rsidRPr="00446913">
        <w:rPr>
          <w:rFonts w:ascii="Times New Roman" w:eastAsia="Times New Roman" w:hAnsi="Times New Roman" w:cs="Times New Roman"/>
          <w:iCs/>
          <w:sz w:val="20"/>
          <w:szCs w:val="20"/>
        </w:rPr>
        <w:t>2002</w:t>
      </w:r>
      <w:r w:rsidR="007D0C46" w:rsidRPr="00446913">
        <w:rPr>
          <w:rFonts w:ascii="Times New Roman" w:eastAsia="Times New Roman" w:hAnsi="Times New Roman" w:cs="Times New Roman"/>
          <w:sz w:val="20"/>
          <w:szCs w:val="20"/>
        </w:rPr>
        <w:t xml:space="preserve"> </w:t>
      </w:r>
      <w:r w:rsidR="00FB565F" w:rsidRPr="00446913">
        <w:rPr>
          <w:rFonts w:ascii="Times New Roman" w:eastAsia="Times New Roman" w:hAnsi="Times New Roman" w:cs="Times New Roman"/>
          <w:sz w:val="20"/>
          <w:szCs w:val="20"/>
        </w:rPr>
        <w:t>‘</w:t>
      </w:r>
      <w:r w:rsidR="007D0C46" w:rsidRPr="00446913">
        <w:rPr>
          <w:rFonts w:ascii="Times New Roman" w:eastAsia="Times New Roman" w:hAnsi="Times New Roman" w:cs="Times New Roman"/>
          <w:sz w:val="20"/>
          <w:szCs w:val="20"/>
        </w:rPr>
        <w:t>Missing the Boat: The Legal and Practical Problems of the Prevention of. Maritime Terrorism</w:t>
      </w:r>
      <w:r w:rsidR="00FB565F" w:rsidRPr="00446913">
        <w:rPr>
          <w:rFonts w:ascii="Times New Roman" w:eastAsia="Times New Roman" w:hAnsi="Times New Roman" w:cs="Times New Roman"/>
          <w:sz w:val="20"/>
          <w:szCs w:val="20"/>
        </w:rPr>
        <w:t>’</w:t>
      </w:r>
      <w:r w:rsidR="007D0C46" w:rsidRPr="00446913">
        <w:rPr>
          <w:rFonts w:ascii="Times New Roman" w:eastAsia="Times New Roman" w:hAnsi="Times New Roman" w:cs="Times New Roman"/>
          <w:sz w:val="20"/>
          <w:szCs w:val="20"/>
        </w:rPr>
        <w:t xml:space="preserve"> American University International Law, p.215</w:t>
      </w:r>
      <w:r w:rsidR="00FB565F" w:rsidRPr="00446913">
        <w:rPr>
          <w:rFonts w:ascii="Times New Roman" w:eastAsia="Times New Roman" w:hAnsi="Times New Roman" w:cs="Times New Roman"/>
          <w:sz w:val="20"/>
          <w:szCs w:val="20"/>
        </w:rPr>
        <w:t xml:space="preserve">  </w:t>
      </w:r>
    </w:p>
  </w:footnote>
  <w:footnote w:id="15">
    <w:p w:rsidR="00ED5120" w:rsidRPr="00446913" w:rsidRDefault="00ED5120" w:rsidP="00FB565F">
      <w:pPr>
        <w:pStyle w:val="FootnoteText"/>
        <w:jc w:val="both"/>
        <w:rPr>
          <w:rFonts w:ascii="Times New Roman" w:hAnsi="Times New Roman" w:cs="Times New Roman"/>
        </w:rPr>
      </w:pPr>
      <w:r w:rsidRPr="00446913">
        <w:rPr>
          <w:rStyle w:val="FootnoteReference"/>
          <w:rFonts w:ascii="Times New Roman" w:hAnsi="Times New Roman" w:cs="Times New Roman"/>
        </w:rPr>
        <w:footnoteRef/>
      </w:r>
      <w:r w:rsidRPr="00446913">
        <w:rPr>
          <w:rFonts w:ascii="Times New Roman" w:hAnsi="Times New Roman" w:cs="Times New Roman"/>
        </w:rPr>
        <w:t xml:space="preserve">  (1963) 27 ILR P, 117</w:t>
      </w:r>
    </w:p>
  </w:footnote>
  <w:footnote w:id="16">
    <w:p w:rsidR="00024EE0" w:rsidRPr="00446913" w:rsidRDefault="00024EE0" w:rsidP="00142581">
      <w:pPr>
        <w:pStyle w:val="FootnoteText"/>
        <w:jc w:val="both"/>
        <w:rPr>
          <w:rFonts w:ascii="Times New Roman" w:hAnsi="Times New Roman" w:cs="Times New Roman"/>
        </w:rPr>
      </w:pPr>
      <w:r w:rsidRPr="00446913">
        <w:rPr>
          <w:rStyle w:val="FootnoteReference"/>
          <w:rFonts w:ascii="Times New Roman" w:hAnsi="Times New Roman" w:cs="Times New Roman"/>
        </w:rPr>
        <w:footnoteRef/>
      </w:r>
      <w:r w:rsidRPr="00446913">
        <w:rPr>
          <w:rFonts w:ascii="Times New Roman" w:hAnsi="Times New Roman" w:cs="Times New Roman"/>
        </w:rPr>
        <w:t xml:space="preserve"> Right of Ship Access to Port State Under International Law: All Bark with No Bite</w:t>
      </w:r>
    </w:p>
    <w:p w:rsidR="00024EE0" w:rsidRPr="00446913" w:rsidRDefault="00024EE0" w:rsidP="00142581">
      <w:pPr>
        <w:pStyle w:val="FootnoteText"/>
        <w:jc w:val="both"/>
        <w:rPr>
          <w:rFonts w:ascii="Times New Roman" w:hAnsi="Times New Roman" w:cs="Times New Roman"/>
        </w:rPr>
      </w:pPr>
      <w:r w:rsidRPr="00446913">
        <w:rPr>
          <w:rFonts w:ascii="Times New Roman" w:hAnsi="Times New Roman" w:cs="Times New Roman"/>
        </w:rPr>
        <w:t xml:space="preserve">1 </w:t>
      </w:r>
      <w:proofErr w:type="spellStart"/>
      <w:r w:rsidRPr="00446913">
        <w:rPr>
          <w:rFonts w:ascii="Times New Roman" w:hAnsi="Times New Roman" w:cs="Times New Roman"/>
        </w:rPr>
        <w:t>Abdulkadir</w:t>
      </w:r>
      <w:proofErr w:type="spellEnd"/>
      <w:r w:rsidRPr="00446913">
        <w:rPr>
          <w:rFonts w:ascii="Times New Roman" w:hAnsi="Times New Roman" w:cs="Times New Roman"/>
        </w:rPr>
        <w:t xml:space="preserve"> O. </w:t>
      </w:r>
      <w:proofErr w:type="spellStart"/>
      <w:r w:rsidRPr="00446913">
        <w:rPr>
          <w:rFonts w:ascii="Times New Roman" w:hAnsi="Times New Roman" w:cs="Times New Roman"/>
        </w:rPr>
        <w:t>Abdulrazaq</w:t>
      </w:r>
      <w:proofErr w:type="spellEnd"/>
      <w:r w:rsidRPr="00446913">
        <w:rPr>
          <w:rFonts w:ascii="Times New Roman" w:hAnsi="Times New Roman" w:cs="Times New Roman"/>
        </w:rPr>
        <w:t xml:space="preserve"> and 2 </w:t>
      </w:r>
      <w:proofErr w:type="spellStart"/>
      <w:r w:rsidRPr="00446913">
        <w:rPr>
          <w:rFonts w:ascii="Times New Roman" w:hAnsi="Times New Roman" w:cs="Times New Roman"/>
        </w:rPr>
        <w:t>Sharifah</w:t>
      </w:r>
      <w:proofErr w:type="spellEnd"/>
      <w:r w:rsidRPr="00446913">
        <w:rPr>
          <w:rFonts w:ascii="Times New Roman" w:hAnsi="Times New Roman" w:cs="Times New Roman"/>
        </w:rPr>
        <w:t xml:space="preserve"> </w:t>
      </w:r>
      <w:proofErr w:type="spellStart"/>
      <w:r w:rsidRPr="00446913">
        <w:rPr>
          <w:rFonts w:ascii="Times New Roman" w:hAnsi="Times New Roman" w:cs="Times New Roman"/>
        </w:rPr>
        <w:t>Zubaidah</w:t>
      </w:r>
      <w:proofErr w:type="spellEnd"/>
      <w:r w:rsidRPr="00446913">
        <w:rPr>
          <w:rFonts w:ascii="Times New Roman" w:hAnsi="Times New Roman" w:cs="Times New Roman"/>
        </w:rPr>
        <w:t xml:space="preserve"> Syed Abdul Kader in </w:t>
      </w:r>
      <w:proofErr w:type="spellStart"/>
      <w:r w:rsidRPr="00446913">
        <w:rPr>
          <w:rFonts w:ascii="Times New Roman" w:hAnsi="Times New Roman" w:cs="Times New Roman"/>
        </w:rPr>
        <w:t>Austrailan</w:t>
      </w:r>
      <w:proofErr w:type="spellEnd"/>
      <w:r w:rsidRPr="00446913">
        <w:rPr>
          <w:rFonts w:ascii="Times New Roman" w:hAnsi="Times New Roman" w:cs="Times New Roman"/>
        </w:rPr>
        <w:t xml:space="preserve"> journal of basic and apply </w:t>
      </w:r>
      <w:proofErr w:type="spellStart"/>
      <w:r w:rsidRPr="00446913">
        <w:rPr>
          <w:rFonts w:ascii="Times New Roman" w:hAnsi="Times New Roman" w:cs="Times New Roman"/>
        </w:rPr>
        <w:t>secience</w:t>
      </w:r>
      <w:proofErr w:type="spellEnd"/>
      <w:r w:rsidRPr="00446913">
        <w:rPr>
          <w:rFonts w:ascii="Times New Roman" w:hAnsi="Times New Roman" w:cs="Times New Roman"/>
        </w:rPr>
        <w:t>, 2012 p 214 -219</w:t>
      </w:r>
    </w:p>
  </w:footnote>
  <w:footnote w:id="17">
    <w:p w:rsidR="005D4A59" w:rsidRPr="00446913" w:rsidRDefault="005D4A59" w:rsidP="0024198D">
      <w:pPr>
        <w:pStyle w:val="FootnoteText"/>
        <w:jc w:val="both"/>
        <w:rPr>
          <w:rFonts w:ascii="Times New Roman" w:hAnsi="Times New Roman" w:cs="Times New Roman"/>
          <w:i/>
        </w:rPr>
      </w:pPr>
      <w:r w:rsidRPr="00446913">
        <w:rPr>
          <w:rStyle w:val="FootnoteReference"/>
          <w:rFonts w:ascii="Times New Roman" w:hAnsi="Times New Roman" w:cs="Times New Roman"/>
        </w:rPr>
        <w:footnoteRef/>
      </w:r>
      <w:r w:rsidRPr="00446913">
        <w:rPr>
          <w:rFonts w:ascii="Times New Roman" w:hAnsi="Times New Roman" w:cs="Times New Roman"/>
        </w:rPr>
        <w:t xml:space="preserve"> </w:t>
      </w:r>
      <w:hyperlink r:id="rId1" w:history="1">
        <w:r w:rsidR="0024198D" w:rsidRPr="00446913">
          <w:rPr>
            <w:rStyle w:val="Hyperlink"/>
            <w:rFonts w:ascii="Times New Roman" w:hAnsi="Times New Roman" w:cs="Times New Roman"/>
            <w:color w:val="auto"/>
            <w:u w:val="none"/>
          </w:rPr>
          <w:t xml:space="preserve">Principle of Force Majeure </w:t>
        </w:r>
        <w:r w:rsidRPr="00446913">
          <w:rPr>
            <w:rStyle w:val="Hyperlink"/>
            <w:rFonts w:ascii="Times New Roman" w:hAnsi="Times New Roman" w:cs="Times New Roman"/>
            <w:color w:val="auto"/>
            <w:u w:val="none"/>
          </w:rPr>
          <w:t>including international references)</w:t>
        </w:r>
      </w:hyperlink>
      <w:r w:rsidRPr="00446913">
        <w:rPr>
          <w:rStyle w:val="reference-text"/>
          <w:rFonts w:ascii="Times New Roman" w:hAnsi="Times New Roman" w:cs="Times New Roman"/>
        </w:rPr>
        <w:t>, Trans-Lex.org</w:t>
      </w:r>
      <w:r w:rsidR="0024198D" w:rsidRPr="00446913">
        <w:rPr>
          <w:rStyle w:val="reference-text"/>
          <w:rFonts w:ascii="Times New Roman" w:hAnsi="Times New Roman" w:cs="Times New Roman"/>
          <w:i/>
        </w:rPr>
        <w:t xml:space="preserve">, </w:t>
      </w:r>
      <w:r w:rsidR="0024198D" w:rsidRPr="00446913">
        <w:rPr>
          <w:rStyle w:val="HTMLCite"/>
          <w:rFonts w:ascii="Times New Roman" w:hAnsi="Times New Roman" w:cs="Times New Roman"/>
          <w:i w:val="0"/>
        </w:rPr>
        <w:t xml:space="preserve">Public-Private Partnership in Infrastructure Resource </w:t>
      </w:r>
      <w:proofErr w:type="spellStart"/>
      <w:r w:rsidR="0024198D" w:rsidRPr="00446913">
        <w:rPr>
          <w:rStyle w:val="HTMLCite"/>
          <w:rFonts w:ascii="Times New Roman" w:hAnsi="Times New Roman" w:cs="Times New Roman"/>
          <w:i w:val="0"/>
        </w:rPr>
        <w:t>Center</w:t>
      </w:r>
      <w:proofErr w:type="spellEnd"/>
      <w:r w:rsidR="0024198D" w:rsidRPr="00446913">
        <w:rPr>
          <w:rStyle w:val="HTMLCite"/>
          <w:rFonts w:ascii="Times New Roman" w:hAnsi="Times New Roman" w:cs="Times New Roman"/>
          <w:i w:val="0"/>
        </w:rPr>
        <w:t xml:space="preserve"> October 2012</w:t>
      </w:r>
    </w:p>
  </w:footnote>
  <w:footnote w:id="18">
    <w:p w:rsidR="00EF0380" w:rsidRPr="00446913" w:rsidRDefault="00EF0380" w:rsidP="00EF0380">
      <w:pPr>
        <w:spacing w:after="0" w:line="240" w:lineRule="auto"/>
        <w:rPr>
          <w:rFonts w:ascii="Times New Roman" w:eastAsia="Times New Roman" w:hAnsi="Times New Roman" w:cs="Times New Roman"/>
          <w:sz w:val="20"/>
          <w:szCs w:val="20"/>
        </w:rPr>
      </w:pPr>
      <w:r w:rsidRPr="00446913">
        <w:rPr>
          <w:rStyle w:val="FootnoteReference"/>
          <w:rFonts w:ascii="Times New Roman" w:hAnsi="Times New Roman" w:cs="Times New Roman"/>
          <w:sz w:val="20"/>
          <w:szCs w:val="20"/>
        </w:rPr>
        <w:footnoteRef/>
      </w:r>
      <w:r w:rsidRPr="00446913">
        <w:rPr>
          <w:rFonts w:ascii="Times New Roman" w:hAnsi="Times New Roman" w:cs="Times New Roman"/>
          <w:sz w:val="20"/>
          <w:szCs w:val="20"/>
        </w:rPr>
        <w:t xml:space="preserve"> </w:t>
      </w:r>
      <w:r w:rsidRPr="00446913">
        <w:rPr>
          <w:rFonts w:ascii="Times New Roman" w:eastAsia="Times New Roman" w:hAnsi="Times New Roman" w:cs="Times New Roman"/>
          <w:sz w:val="20"/>
          <w:szCs w:val="20"/>
        </w:rPr>
        <w:t>See the Guidelines on places of refuge for ships in need of assistance, IMO resolution A.</w:t>
      </w:r>
      <w:r w:rsidR="007C6AF7" w:rsidRPr="00446913">
        <w:rPr>
          <w:rFonts w:ascii="Times New Roman" w:eastAsia="Times New Roman" w:hAnsi="Times New Roman" w:cs="Times New Roman"/>
          <w:sz w:val="20"/>
          <w:szCs w:val="20"/>
        </w:rPr>
        <w:t xml:space="preserve"> </w:t>
      </w:r>
      <w:r w:rsidRPr="00446913">
        <w:rPr>
          <w:rFonts w:ascii="Times New Roman" w:eastAsia="Times New Roman" w:hAnsi="Times New Roman" w:cs="Times New Roman"/>
          <w:sz w:val="20"/>
          <w:szCs w:val="20"/>
        </w:rPr>
        <w:t>949(23), December 5, 2003.</w:t>
      </w:r>
    </w:p>
  </w:footnote>
  <w:footnote w:id="19">
    <w:p w:rsidR="0071243C" w:rsidRPr="00446913" w:rsidRDefault="0071243C" w:rsidP="00FE5FC8">
      <w:pPr>
        <w:pStyle w:val="FootnoteText"/>
        <w:jc w:val="both"/>
        <w:rPr>
          <w:rFonts w:ascii="Times New Roman" w:hAnsi="Times New Roman" w:cs="Times New Roman"/>
        </w:rPr>
      </w:pPr>
      <w:r w:rsidRPr="00446913">
        <w:rPr>
          <w:rStyle w:val="FootnoteReference"/>
          <w:rFonts w:ascii="Times New Roman" w:hAnsi="Times New Roman" w:cs="Times New Roman"/>
        </w:rPr>
        <w:footnoteRef/>
      </w:r>
      <w:r w:rsidRPr="00446913">
        <w:rPr>
          <w:rFonts w:ascii="Times New Roman" w:hAnsi="Times New Roman" w:cs="Times New Roman"/>
        </w:rPr>
        <w:t xml:space="preserve"> </w:t>
      </w:r>
      <w:r w:rsidRPr="00446913">
        <w:rPr>
          <w:rFonts w:ascii="Times New Roman" w:eastAsia="Times New Roman" w:hAnsi="Times New Roman" w:cs="Times New Roman"/>
        </w:rPr>
        <w:t xml:space="preserve">Ships in Distress,  </w:t>
      </w:r>
      <w:r w:rsidR="007C6AF7" w:rsidRPr="00446913">
        <w:rPr>
          <w:rFonts w:ascii="Times New Roman" w:eastAsia="Times New Roman" w:hAnsi="Times New Roman" w:cs="Times New Roman"/>
        </w:rPr>
        <w:t>Encyclopaedia</w:t>
      </w:r>
      <w:r w:rsidRPr="00446913">
        <w:rPr>
          <w:rFonts w:ascii="Times New Roman" w:eastAsia="Times New Roman" w:hAnsi="Times New Roman" w:cs="Times New Roman"/>
        </w:rPr>
        <w:t xml:space="preserve"> of Public International Law</w:t>
      </w:r>
      <w:r w:rsidR="007C6AF7" w:rsidRPr="00446913">
        <w:rPr>
          <w:rFonts w:ascii="Times New Roman" w:eastAsia="Times New Roman" w:hAnsi="Times New Roman" w:cs="Times New Roman"/>
        </w:rPr>
        <w:t>,</w:t>
      </w:r>
      <w:r w:rsidRPr="00446913">
        <w:rPr>
          <w:rFonts w:ascii="Times New Roman" w:eastAsia="Times New Roman" w:hAnsi="Times New Roman" w:cs="Times New Roman"/>
        </w:rPr>
        <w:t xml:space="preserve"> </w:t>
      </w:r>
      <w:r w:rsidR="007C6AF7" w:rsidRPr="00446913">
        <w:rPr>
          <w:rFonts w:ascii="Times New Roman" w:eastAsia="Times New Roman" w:hAnsi="Times New Roman" w:cs="Times New Roman"/>
        </w:rPr>
        <w:t>Pp</w:t>
      </w:r>
      <w:r w:rsidRPr="00446913">
        <w:rPr>
          <w:rFonts w:ascii="Times New Roman" w:eastAsia="Times New Roman" w:hAnsi="Times New Roman" w:cs="Times New Roman"/>
        </w:rPr>
        <w:t>. 287</w:t>
      </w:r>
      <w:r w:rsidR="007C6AF7" w:rsidRPr="00446913">
        <w:rPr>
          <w:rFonts w:ascii="Times New Roman" w:eastAsia="Times New Roman" w:hAnsi="Times New Roman" w:cs="Times New Roman"/>
        </w:rPr>
        <w:t xml:space="preserve">, </w:t>
      </w:r>
      <w:r w:rsidRPr="00446913">
        <w:rPr>
          <w:rFonts w:ascii="Times New Roman" w:eastAsia="Times New Roman" w:hAnsi="Times New Roman" w:cs="Times New Roman"/>
        </w:rPr>
        <w:t>289</w:t>
      </w:r>
      <w:r w:rsidR="007C6AF7" w:rsidRPr="00446913">
        <w:rPr>
          <w:rFonts w:ascii="Times New Roman" w:eastAsia="Times New Roman" w:hAnsi="Times New Roman" w:cs="Times New Roman"/>
        </w:rPr>
        <w:t>-</w:t>
      </w:r>
      <w:r w:rsidRPr="00446913">
        <w:rPr>
          <w:rFonts w:ascii="Times New Roman" w:eastAsia="Times New Roman" w:hAnsi="Times New Roman" w:cs="Times New Roman"/>
        </w:rPr>
        <w:t>1989</w:t>
      </w:r>
    </w:p>
  </w:footnote>
  <w:footnote w:id="20">
    <w:p w:rsidR="00FE5FC8" w:rsidRPr="00446913" w:rsidRDefault="00FE5FC8" w:rsidP="00331CCE">
      <w:pPr>
        <w:spacing w:after="0" w:line="240" w:lineRule="auto"/>
        <w:rPr>
          <w:rFonts w:ascii="Times New Roman" w:eastAsia="Times New Roman" w:hAnsi="Times New Roman" w:cs="Times New Roman"/>
          <w:sz w:val="20"/>
          <w:szCs w:val="20"/>
        </w:rPr>
      </w:pPr>
      <w:r w:rsidRPr="00446913">
        <w:rPr>
          <w:rStyle w:val="FootnoteReference"/>
          <w:rFonts w:ascii="Times New Roman" w:hAnsi="Times New Roman" w:cs="Times New Roman"/>
          <w:sz w:val="20"/>
          <w:szCs w:val="20"/>
        </w:rPr>
        <w:footnoteRef/>
      </w:r>
      <w:r w:rsidRPr="00446913">
        <w:rPr>
          <w:rFonts w:ascii="Times New Roman" w:hAnsi="Times New Roman" w:cs="Times New Roman"/>
          <w:sz w:val="20"/>
          <w:szCs w:val="20"/>
        </w:rPr>
        <w:t xml:space="preserve"> </w:t>
      </w:r>
      <w:r w:rsidRPr="00446913">
        <w:rPr>
          <w:rFonts w:ascii="Times New Roman" w:eastAsia="Times New Roman" w:hAnsi="Times New Roman" w:cs="Times New Roman"/>
          <w:iCs/>
          <w:sz w:val="20"/>
          <w:szCs w:val="20"/>
        </w:rPr>
        <w:t xml:space="preserve">The </w:t>
      </w:r>
      <w:proofErr w:type="spellStart"/>
      <w:r w:rsidRPr="00446913">
        <w:rPr>
          <w:rFonts w:ascii="Times New Roman" w:eastAsia="Times New Roman" w:hAnsi="Times New Roman" w:cs="Times New Roman"/>
          <w:iCs/>
          <w:sz w:val="20"/>
          <w:szCs w:val="20"/>
        </w:rPr>
        <w:t>Nuestra</w:t>
      </w:r>
      <w:proofErr w:type="spellEnd"/>
      <w:r w:rsidRPr="00446913">
        <w:rPr>
          <w:rFonts w:ascii="Times New Roman" w:eastAsia="Times New Roman" w:hAnsi="Times New Roman" w:cs="Times New Roman"/>
          <w:iCs/>
          <w:sz w:val="20"/>
          <w:szCs w:val="20"/>
        </w:rPr>
        <w:t xml:space="preserve"> Senora de </w:t>
      </w:r>
      <w:proofErr w:type="spellStart"/>
      <w:r w:rsidRPr="00446913">
        <w:rPr>
          <w:rFonts w:ascii="Times New Roman" w:eastAsia="Times New Roman" w:hAnsi="Times New Roman" w:cs="Times New Roman"/>
          <w:iCs/>
          <w:sz w:val="20"/>
          <w:szCs w:val="20"/>
        </w:rPr>
        <w:t>Regla</w:t>
      </w:r>
      <w:proofErr w:type="spellEnd"/>
      <w:r w:rsidRPr="00446913">
        <w:rPr>
          <w:rFonts w:ascii="Times New Roman" w:eastAsia="Times New Roman" w:hAnsi="Times New Roman" w:cs="Times New Roman"/>
          <w:iCs/>
          <w:sz w:val="20"/>
          <w:szCs w:val="20"/>
        </w:rPr>
        <w:t xml:space="preserve">, </w:t>
      </w:r>
      <w:r w:rsidR="00026222" w:rsidRPr="00446913">
        <w:rPr>
          <w:rFonts w:ascii="Times New Roman" w:eastAsia="Times New Roman" w:hAnsi="Times New Roman" w:cs="Times New Roman"/>
          <w:sz w:val="20"/>
          <w:szCs w:val="20"/>
        </w:rPr>
        <w:t>17 Wall</w:t>
      </w:r>
      <w:r w:rsidRPr="00446913">
        <w:rPr>
          <w:rFonts w:ascii="Times New Roman" w:eastAsia="Times New Roman" w:hAnsi="Times New Roman" w:cs="Times New Roman"/>
          <w:sz w:val="20"/>
          <w:szCs w:val="20"/>
        </w:rPr>
        <w:t xml:space="preserve"> 29</w:t>
      </w:r>
      <w:r w:rsidR="00026222" w:rsidRPr="00446913">
        <w:rPr>
          <w:rFonts w:ascii="Times New Roman" w:eastAsia="Times New Roman" w:hAnsi="Times New Roman" w:cs="Times New Roman"/>
          <w:sz w:val="20"/>
          <w:szCs w:val="20"/>
        </w:rPr>
        <w:t xml:space="preserve"> </w:t>
      </w:r>
      <w:r w:rsidRPr="00446913">
        <w:rPr>
          <w:rFonts w:ascii="Times New Roman" w:eastAsia="Times New Roman" w:hAnsi="Times New Roman" w:cs="Times New Roman"/>
          <w:sz w:val="20"/>
          <w:szCs w:val="20"/>
        </w:rPr>
        <w:t xml:space="preserve">(1873) </w:t>
      </w:r>
      <w:r w:rsidR="00026222" w:rsidRPr="00446913">
        <w:rPr>
          <w:rFonts w:ascii="Times New Roman" w:eastAsia="Times New Roman" w:hAnsi="Times New Roman" w:cs="Times New Roman"/>
          <w:sz w:val="20"/>
          <w:szCs w:val="20"/>
        </w:rPr>
        <w:t xml:space="preserve">quoted by </w:t>
      </w:r>
      <w:r w:rsidRPr="00446913">
        <w:rPr>
          <w:rFonts w:ascii="Times New Roman" w:eastAsia="Times New Roman" w:hAnsi="Times New Roman" w:cs="Times New Roman"/>
          <w:iCs/>
          <w:sz w:val="20"/>
          <w:szCs w:val="20"/>
        </w:rPr>
        <w:t xml:space="preserve">Kate </w:t>
      </w:r>
      <w:r w:rsidR="00026222" w:rsidRPr="00446913">
        <w:rPr>
          <w:rFonts w:ascii="Times New Roman" w:eastAsia="Times New Roman" w:hAnsi="Times New Roman" w:cs="Times New Roman"/>
          <w:iCs/>
          <w:sz w:val="20"/>
          <w:szCs w:val="20"/>
        </w:rPr>
        <w:t>A. Hoff Claim (United States v</w:t>
      </w:r>
      <w:r w:rsidRPr="00446913">
        <w:rPr>
          <w:rFonts w:ascii="Times New Roman" w:eastAsia="Times New Roman" w:hAnsi="Times New Roman" w:cs="Times New Roman"/>
          <w:iCs/>
          <w:sz w:val="20"/>
          <w:szCs w:val="20"/>
        </w:rPr>
        <w:t xml:space="preserve"> Mexico </w:t>
      </w:r>
      <w:r w:rsidR="00026222" w:rsidRPr="00446913">
        <w:rPr>
          <w:rFonts w:ascii="Times New Roman" w:eastAsia="Times New Roman" w:hAnsi="Times New Roman" w:cs="Times New Roman"/>
          <w:sz w:val="20"/>
          <w:szCs w:val="20"/>
        </w:rPr>
        <w:t>(1929)</w:t>
      </w:r>
      <w:r w:rsidRPr="00446913">
        <w:rPr>
          <w:rFonts w:ascii="Times New Roman" w:eastAsia="Times New Roman" w:hAnsi="Times New Roman" w:cs="Times New Roman"/>
          <w:sz w:val="20"/>
          <w:szCs w:val="20"/>
        </w:rPr>
        <w:t xml:space="preserve"> 4 R. Int’l </w:t>
      </w:r>
      <w:proofErr w:type="spellStart"/>
      <w:r w:rsidRPr="00446913">
        <w:rPr>
          <w:rFonts w:ascii="Times New Roman" w:eastAsia="Times New Roman" w:hAnsi="Times New Roman" w:cs="Times New Roman"/>
          <w:sz w:val="20"/>
          <w:szCs w:val="20"/>
        </w:rPr>
        <w:t>Arb</w:t>
      </w:r>
      <w:proofErr w:type="spellEnd"/>
      <w:r w:rsidRPr="00446913">
        <w:rPr>
          <w:rFonts w:ascii="Times New Roman" w:eastAsia="Times New Roman" w:hAnsi="Times New Roman" w:cs="Times New Roman"/>
          <w:sz w:val="20"/>
          <w:szCs w:val="20"/>
        </w:rPr>
        <w:t xml:space="preserve">. Awards 444 (1951) </w:t>
      </w:r>
    </w:p>
  </w:footnote>
  <w:footnote w:id="21">
    <w:p w:rsidR="00B47671" w:rsidRPr="00446913" w:rsidRDefault="00B47671" w:rsidP="00B47671">
      <w:pPr>
        <w:pStyle w:val="FootnoteText"/>
        <w:jc w:val="both"/>
        <w:rPr>
          <w:rFonts w:ascii="Times New Roman" w:hAnsi="Times New Roman" w:cs="Times New Roman"/>
        </w:rPr>
      </w:pPr>
      <w:r w:rsidRPr="00446913">
        <w:rPr>
          <w:rStyle w:val="FootnoteReference"/>
          <w:rFonts w:ascii="Times New Roman" w:hAnsi="Times New Roman" w:cs="Times New Roman"/>
        </w:rPr>
        <w:footnoteRef/>
      </w:r>
      <w:r w:rsidRPr="00446913">
        <w:rPr>
          <w:rFonts w:ascii="Times New Roman" w:hAnsi="Times New Roman" w:cs="Times New Roman"/>
        </w:rPr>
        <w:t xml:space="preserve"> </w:t>
      </w:r>
      <w:r w:rsidRPr="00446913">
        <w:rPr>
          <w:rFonts w:ascii="Times New Roman" w:eastAsia="Times New Roman" w:hAnsi="Times New Roman" w:cs="Times New Roman"/>
        </w:rPr>
        <w:t xml:space="preserve">E. van </w:t>
      </w:r>
      <w:proofErr w:type="spellStart"/>
      <w:r w:rsidRPr="00446913">
        <w:rPr>
          <w:rFonts w:ascii="Times New Roman" w:eastAsia="Times New Roman" w:hAnsi="Times New Roman" w:cs="Times New Roman"/>
        </w:rPr>
        <w:t>Hooydonk</w:t>
      </w:r>
      <w:proofErr w:type="spellEnd"/>
      <w:r w:rsidRPr="00446913">
        <w:rPr>
          <w:rFonts w:ascii="Times New Roman" w:eastAsia="Times New Roman" w:hAnsi="Times New Roman" w:cs="Times New Roman"/>
        </w:rPr>
        <w:t>, ‘The Obligation to Offer a Place of Refuge to a Ship in Distress', CMI Yearbook 2003 - A.V. Lowe, 1977, ‘The Right of Entry into Maritime Ports in International Law', 14 San Diego Law Review 597.</w:t>
      </w:r>
    </w:p>
  </w:footnote>
  <w:footnote w:id="22">
    <w:p w:rsidR="00F27DFE" w:rsidRPr="00446913" w:rsidRDefault="00F27DFE" w:rsidP="00F27DFE">
      <w:pPr>
        <w:pStyle w:val="FootnoteText"/>
        <w:jc w:val="both"/>
        <w:rPr>
          <w:rFonts w:ascii="Times New Roman" w:hAnsi="Times New Roman" w:cs="Times New Roman"/>
        </w:rPr>
      </w:pPr>
      <w:r w:rsidRPr="00446913">
        <w:rPr>
          <w:rStyle w:val="FootnoteReference"/>
          <w:rFonts w:ascii="Times New Roman" w:hAnsi="Times New Roman" w:cs="Times New Roman"/>
        </w:rPr>
        <w:footnoteRef/>
      </w:r>
      <w:r w:rsidRPr="00446913">
        <w:rPr>
          <w:rFonts w:ascii="Times New Roman" w:hAnsi="Times New Roman" w:cs="Times New Roman"/>
        </w:rPr>
        <w:t xml:space="preserve"> </w:t>
      </w:r>
      <w:r w:rsidRPr="00446913">
        <w:rPr>
          <w:rFonts w:ascii="Times New Roman" w:eastAsia="Times New Roman" w:hAnsi="Times New Roman" w:cs="Times New Roman"/>
        </w:rPr>
        <w:t xml:space="preserve">A. </w:t>
      </w:r>
      <w:proofErr w:type="spellStart"/>
      <w:r w:rsidRPr="00446913">
        <w:rPr>
          <w:rFonts w:ascii="Times New Roman" w:eastAsia="Times New Roman" w:hAnsi="Times New Roman" w:cs="Times New Roman"/>
        </w:rPr>
        <w:t>Chircop</w:t>
      </w:r>
      <w:proofErr w:type="spellEnd"/>
      <w:r w:rsidRPr="00446913">
        <w:rPr>
          <w:rFonts w:ascii="Times New Roman" w:eastAsia="Times New Roman" w:hAnsi="Times New Roman" w:cs="Times New Roman"/>
        </w:rPr>
        <w:t xml:space="preserve">, ‘Ships in Distress, Environmental Threats to Coastal States, a Place of Refuge: New Directions for an </w:t>
      </w:r>
      <w:proofErr w:type="spellStart"/>
      <w:r w:rsidRPr="00446913">
        <w:rPr>
          <w:rFonts w:ascii="Times New Roman" w:eastAsia="Times New Roman" w:hAnsi="Times New Roman" w:cs="Times New Roman"/>
        </w:rPr>
        <w:t>Ancien</w:t>
      </w:r>
      <w:proofErr w:type="spellEnd"/>
      <w:r w:rsidRPr="00446913">
        <w:rPr>
          <w:rFonts w:ascii="Times New Roman" w:eastAsia="Times New Roman" w:hAnsi="Times New Roman" w:cs="Times New Roman"/>
        </w:rPr>
        <w:t xml:space="preserve"> Regime?', 33 Ocean Development and International Law 207 (2002) - V. Frank, ‘Consequences of the Prestige Sinking for European and International Law', 20 International Journal of Maritime and Coastal Law 1 (2005</w:t>
      </w:r>
    </w:p>
  </w:footnote>
  <w:footnote w:id="23">
    <w:p w:rsidR="00B15147" w:rsidRPr="00446913" w:rsidRDefault="00B15147" w:rsidP="00B15147">
      <w:pPr>
        <w:pStyle w:val="FootnoteText"/>
        <w:jc w:val="both"/>
        <w:rPr>
          <w:rFonts w:ascii="Times New Roman" w:hAnsi="Times New Roman" w:cs="Times New Roman"/>
        </w:rPr>
      </w:pPr>
      <w:r w:rsidRPr="00446913">
        <w:rPr>
          <w:rStyle w:val="FootnoteReference"/>
          <w:rFonts w:ascii="Times New Roman" w:hAnsi="Times New Roman" w:cs="Times New Roman"/>
        </w:rPr>
        <w:footnoteRef/>
      </w:r>
      <w:r w:rsidRPr="00446913">
        <w:rPr>
          <w:rFonts w:ascii="Times New Roman" w:hAnsi="Times New Roman" w:cs="Times New Roman"/>
        </w:rPr>
        <w:t xml:space="preserve"> </w:t>
      </w:r>
      <w:r w:rsidRPr="00446913">
        <w:rPr>
          <w:rFonts w:ascii="Times New Roman" w:eastAsia="Times New Roman" w:hAnsi="Times New Roman" w:cs="Times New Roman"/>
        </w:rPr>
        <w:t xml:space="preserve">P. </w:t>
      </w:r>
      <w:proofErr w:type="spellStart"/>
      <w:r w:rsidRPr="00446913">
        <w:rPr>
          <w:rFonts w:ascii="Times New Roman" w:eastAsia="Times New Roman" w:hAnsi="Times New Roman" w:cs="Times New Roman"/>
        </w:rPr>
        <w:t>Birnie</w:t>
      </w:r>
      <w:proofErr w:type="spellEnd"/>
      <w:r w:rsidRPr="00446913">
        <w:rPr>
          <w:rFonts w:ascii="Times New Roman" w:eastAsia="Times New Roman" w:hAnsi="Times New Roman" w:cs="Times New Roman"/>
        </w:rPr>
        <w:t xml:space="preserve">, A. Boyle and C. </w:t>
      </w:r>
      <w:proofErr w:type="spellStart"/>
      <w:r w:rsidRPr="00446913">
        <w:rPr>
          <w:rFonts w:ascii="Times New Roman" w:eastAsia="Times New Roman" w:hAnsi="Times New Roman" w:cs="Times New Roman"/>
        </w:rPr>
        <w:t>Redwell</w:t>
      </w:r>
      <w:proofErr w:type="spellEnd"/>
      <w:r w:rsidRPr="00446913">
        <w:rPr>
          <w:rFonts w:ascii="Times New Roman" w:eastAsia="Times New Roman" w:hAnsi="Times New Roman" w:cs="Times New Roman"/>
        </w:rPr>
        <w:t>, International Law and the Environment, Oxford, 2009.</w:t>
      </w:r>
      <w:r w:rsidR="00910923" w:rsidRPr="00446913">
        <w:rPr>
          <w:rFonts w:ascii="Times New Roman" w:eastAsia="Times New Roman" w:hAnsi="Times New Roman" w:cs="Times New Roman"/>
        </w:rPr>
        <w:t>P</w:t>
      </w:r>
      <w:r w:rsidRPr="00446913">
        <w:rPr>
          <w:rFonts w:ascii="Times New Roman" w:eastAsia="Times New Roman" w:hAnsi="Times New Roman" w:cs="Times New Roman"/>
        </w:rPr>
        <w:t>.</w:t>
      </w:r>
      <w:r w:rsidR="00910923" w:rsidRPr="00446913">
        <w:rPr>
          <w:rFonts w:ascii="Times New Roman" w:eastAsia="Times New Roman" w:hAnsi="Times New Roman" w:cs="Times New Roman"/>
        </w:rPr>
        <w:t xml:space="preserve"> </w:t>
      </w:r>
      <w:proofErr w:type="gramStart"/>
      <w:r w:rsidRPr="00446913">
        <w:rPr>
          <w:rFonts w:ascii="Times New Roman" w:eastAsia="Times New Roman" w:hAnsi="Times New Roman" w:cs="Times New Roman"/>
        </w:rPr>
        <w:t>56 .</w:t>
      </w:r>
      <w:proofErr w:type="gramEnd"/>
      <w:r w:rsidRPr="00446913">
        <w:rPr>
          <w:rFonts w:ascii="Times New Roman" w:eastAsia="Times New Roman" w:hAnsi="Times New Roman" w:cs="Times New Roman"/>
        </w:rPr>
        <w:t xml:space="preserve"> See also A. </w:t>
      </w:r>
      <w:proofErr w:type="spellStart"/>
      <w:r w:rsidRPr="00446913">
        <w:rPr>
          <w:rFonts w:ascii="Times New Roman" w:eastAsia="Times New Roman" w:hAnsi="Times New Roman" w:cs="Times New Roman"/>
        </w:rPr>
        <w:t>Chirop</w:t>
      </w:r>
      <w:proofErr w:type="spellEnd"/>
      <w:r w:rsidRPr="00446913">
        <w:rPr>
          <w:rFonts w:ascii="Times New Roman" w:eastAsia="Times New Roman" w:hAnsi="Times New Roman" w:cs="Times New Roman"/>
        </w:rPr>
        <w:t xml:space="preserve"> and O. Linden, Places of Refuge for Ships: Emerging Environmental Concerns of a Maritime Custom,  (</w:t>
      </w:r>
      <w:proofErr w:type="spellStart"/>
      <w:r w:rsidRPr="00446913">
        <w:rPr>
          <w:rFonts w:ascii="Times New Roman" w:eastAsia="Times New Roman" w:hAnsi="Times New Roman" w:cs="Times New Roman"/>
        </w:rPr>
        <w:t>Martinus</w:t>
      </w:r>
      <w:proofErr w:type="spellEnd"/>
      <w:r w:rsidRPr="00446913">
        <w:rPr>
          <w:rFonts w:ascii="Times New Roman" w:eastAsia="Times New Roman" w:hAnsi="Times New Roman" w:cs="Times New Roman"/>
        </w:rPr>
        <w:t xml:space="preserve"> </w:t>
      </w:r>
      <w:proofErr w:type="spellStart"/>
      <w:r w:rsidRPr="00446913">
        <w:rPr>
          <w:rFonts w:ascii="Times New Roman" w:eastAsia="Times New Roman" w:hAnsi="Times New Roman" w:cs="Times New Roman"/>
        </w:rPr>
        <w:t>Nijhoff</w:t>
      </w:r>
      <w:proofErr w:type="spellEnd"/>
      <w:r w:rsidRPr="00446913">
        <w:rPr>
          <w:rFonts w:ascii="Times New Roman" w:eastAsia="Times New Roman" w:hAnsi="Times New Roman" w:cs="Times New Roman"/>
        </w:rPr>
        <w:t xml:space="preserve"> - Leiden, 2006 p 40</w:t>
      </w:r>
    </w:p>
  </w:footnote>
  <w:footnote w:id="24">
    <w:p w:rsidR="00CA4A05" w:rsidRPr="00EF3BE2" w:rsidRDefault="00CA4A05" w:rsidP="00EF3BE2">
      <w:pPr>
        <w:spacing w:after="0" w:line="240" w:lineRule="auto"/>
        <w:rPr>
          <w:rFonts w:ascii="Times New Roman" w:eastAsia="Times New Roman" w:hAnsi="Times New Roman" w:cs="Times New Roman"/>
          <w:sz w:val="20"/>
          <w:szCs w:val="20"/>
        </w:rPr>
      </w:pPr>
      <w:r w:rsidRPr="00446913">
        <w:rPr>
          <w:rStyle w:val="FootnoteReference"/>
          <w:rFonts w:ascii="Times New Roman" w:hAnsi="Times New Roman" w:cs="Times New Roman"/>
          <w:sz w:val="20"/>
          <w:szCs w:val="20"/>
        </w:rPr>
        <w:footnoteRef/>
      </w:r>
      <w:r w:rsidRPr="00446913">
        <w:rPr>
          <w:rFonts w:ascii="Times New Roman" w:hAnsi="Times New Roman" w:cs="Times New Roman"/>
          <w:sz w:val="20"/>
          <w:szCs w:val="20"/>
        </w:rPr>
        <w:t xml:space="preserve"> </w:t>
      </w:r>
      <w:r w:rsidRPr="00446913">
        <w:rPr>
          <w:rFonts w:ascii="Times New Roman" w:eastAsia="Times New Roman" w:hAnsi="Times New Roman" w:cs="Times New Roman"/>
          <w:sz w:val="20"/>
          <w:szCs w:val="20"/>
        </w:rPr>
        <w:t xml:space="preserve">R. Shaw, 2003, ‘Places of Refuge- International Law in the Making?', 9 Journal of International Maritime Law p. 159 </w:t>
      </w:r>
    </w:p>
  </w:footnote>
  <w:footnote w:id="25">
    <w:p w:rsidR="00B47671" w:rsidRPr="00446913" w:rsidRDefault="00B47671" w:rsidP="00EF3BE2">
      <w:pPr>
        <w:pStyle w:val="FootnoteText"/>
        <w:jc w:val="both"/>
        <w:rPr>
          <w:rFonts w:ascii="Times New Roman" w:hAnsi="Times New Roman" w:cs="Times New Roman"/>
        </w:rPr>
      </w:pPr>
      <w:r w:rsidRPr="00446913">
        <w:rPr>
          <w:rStyle w:val="FootnoteReference"/>
          <w:rFonts w:ascii="Times New Roman" w:hAnsi="Times New Roman" w:cs="Times New Roman"/>
        </w:rPr>
        <w:footnoteRef/>
      </w:r>
      <w:r w:rsidRPr="00446913">
        <w:rPr>
          <w:rFonts w:ascii="Times New Roman" w:hAnsi="Times New Roman" w:cs="Times New Roman"/>
        </w:rPr>
        <w:t xml:space="preserve"> </w:t>
      </w:r>
      <w:r w:rsidRPr="00446913">
        <w:rPr>
          <w:rFonts w:ascii="Times New Roman" w:eastAsia="Times New Roman" w:hAnsi="Times New Roman" w:cs="Times New Roman"/>
        </w:rPr>
        <w:t>IMO Guidelines on Places of Refuge, Resolution A.949(23), 5.12.2003, reproduced in IMO Doc A 23/Res.949 5.03.2004 - Information Resources on Places of Refuge</w:t>
      </w:r>
    </w:p>
  </w:footnote>
  <w:footnote w:id="26">
    <w:p w:rsidR="00B15147" w:rsidRPr="00446913" w:rsidRDefault="00B15147" w:rsidP="00B47671">
      <w:pPr>
        <w:pStyle w:val="FootnoteText"/>
        <w:jc w:val="both"/>
        <w:rPr>
          <w:rFonts w:ascii="Times New Roman" w:hAnsi="Times New Roman" w:cs="Times New Roman"/>
        </w:rPr>
      </w:pPr>
      <w:r w:rsidRPr="00446913">
        <w:rPr>
          <w:rStyle w:val="FootnoteReference"/>
          <w:rFonts w:ascii="Times New Roman" w:hAnsi="Times New Roman" w:cs="Times New Roman"/>
        </w:rPr>
        <w:footnoteRef/>
      </w:r>
      <w:r w:rsidRPr="00446913">
        <w:rPr>
          <w:rFonts w:ascii="Times New Roman" w:hAnsi="Times New Roman" w:cs="Times New Roman"/>
        </w:rPr>
        <w:t xml:space="preserve"> </w:t>
      </w:r>
      <w:r w:rsidR="00B47671" w:rsidRPr="00446913">
        <w:rPr>
          <w:rFonts w:ascii="Times New Roman" w:eastAsia="Times New Roman" w:hAnsi="Times New Roman" w:cs="Times New Roman"/>
        </w:rPr>
        <w:t>R.R. Churchill and A.V. Lowe, The Law of the Sea, Manchester, 1999 p.125</w:t>
      </w:r>
    </w:p>
  </w:footnote>
  <w:footnote w:id="27">
    <w:p w:rsidR="00052939" w:rsidRPr="00446913" w:rsidRDefault="00052939" w:rsidP="00052939">
      <w:pPr>
        <w:pStyle w:val="FootnoteText"/>
        <w:rPr>
          <w:rFonts w:ascii="Times New Roman" w:hAnsi="Times New Roman" w:cs="Times New Roman"/>
        </w:rPr>
      </w:pPr>
      <w:r w:rsidRPr="00446913">
        <w:rPr>
          <w:rStyle w:val="FootnoteReference"/>
          <w:rFonts w:ascii="Times New Roman" w:hAnsi="Times New Roman" w:cs="Times New Roman"/>
        </w:rPr>
        <w:footnoteRef/>
      </w:r>
      <w:r w:rsidRPr="00446913">
        <w:rPr>
          <w:rFonts w:ascii="Times New Roman" w:hAnsi="Times New Roman" w:cs="Times New Roman"/>
        </w:rPr>
        <w:t xml:space="preserve"> A precedent for the inclusion of a rule of comity in a convention will be found in Art. 19(1) of the 1958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361" w:rsidRDefault="00507361">
    <w:pPr>
      <w:pStyle w:val="Header"/>
    </w:pPr>
    <w:r>
      <w:t>Carriage of Goods by Foreign Ship: Rumination on Anchoring in Ports without Permission Vol. 1 Issue 2 (2024)</w:t>
    </w:r>
  </w:p>
  <w:p w:rsidR="00871F44" w:rsidRDefault="00871F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16C2"/>
    <w:multiLevelType w:val="hybridMultilevel"/>
    <w:tmpl w:val="BD529B18"/>
    <w:lvl w:ilvl="0" w:tplc="2E887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39657E"/>
    <w:multiLevelType w:val="hybridMultilevel"/>
    <w:tmpl w:val="71A2B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0463D9"/>
    <w:multiLevelType w:val="hybridMultilevel"/>
    <w:tmpl w:val="F1AACB66"/>
    <w:lvl w:ilvl="0" w:tplc="16ECE11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359C4E04"/>
    <w:multiLevelType w:val="hybridMultilevel"/>
    <w:tmpl w:val="5C5820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86962BA"/>
    <w:multiLevelType w:val="hybridMultilevel"/>
    <w:tmpl w:val="6C101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5C65A0"/>
    <w:multiLevelType w:val="hybridMultilevel"/>
    <w:tmpl w:val="BE122F6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1A3FB7"/>
    <w:multiLevelType w:val="hybridMultilevel"/>
    <w:tmpl w:val="25AEFC6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FD7DD6"/>
    <w:multiLevelType w:val="hybridMultilevel"/>
    <w:tmpl w:val="955E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F960D7"/>
    <w:multiLevelType w:val="hybridMultilevel"/>
    <w:tmpl w:val="DAE2BAFC"/>
    <w:lvl w:ilvl="0" w:tplc="D17E61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6C4D88"/>
    <w:multiLevelType w:val="hybridMultilevel"/>
    <w:tmpl w:val="AFEC862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E01B97"/>
    <w:multiLevelType w:val="hybridMultilevel"/>
    <w:tmpl w:val="D7069506"/>
    <w:lvl w:ilvl="0" w:tplc="B5C82DE4">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CB0427D"/>
    <w:multiLevelType w:val="multilevel"/>
    <w:tmpl w:val="18C81A1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3"/>
  </w:num>
  <w:num w:numId="4">
    <w:abstractNumId w:val="1"/>
  </w:num>
  <w:num w:numId="5">
    <w:abstractNumId w:val="8"/>
  </w:num>
  <w:num w:numId="6">
    <w:abstractNumId w:val="5"/>
  </w:num>
  <w:num w:numId="7">
    <w:abstractNumId w:val="0"/>
  </w:num>
  <w:num w:numId="8">
    <w:abstractNumId w:val="10"/>
  </w:num>
  <w:num w:numId="9">
    <w:abstractNumId w:val="4"/>
  </w:num>
  <w:num w:numId="10">
    <w:abstractNumId w:val="6"/>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BC"/>
    <w:rsid w:val="0000094B"/>
    <w:rsid w:val="00012EB7"/>
    <w:rsid w:val="00024EE0"/>
    <w:rsid w:val="00026222"/>
    <w:rsid w:val="00052939"/>
    <w:rsid w:val="000C7D21"/>
    <w:rsid w:val="000D1AFD"/>
    <w:rsid w:val="000E3947"/>
    <w:rsid w:val="0010659F"/>
    <w:rsid w:val="001220C5"/>
    <w:rsid w:val="00142581"/>
    <w:rsid w:val="00155582"/>
    <w:rsid w:val="00155B1E"/>
    <w:rsid w:val="00180AF6"/>
    <w:rsid w:val="00192012"/>
    <w:rsid w:val="001A7163"/>
    <w:rsid w:val="001C75D7"/>
    <w:rsid w:val="0020624F"/>
    <w:rsid w:val="0024198D"/>
    <w:rsid w:val="00290354"/>
    <w:rsid w:val="002A6635"/>
    <w:rsid w:val="002B5050"/>
    <w:rsid w:val="002C358B"/>
    <w:rsid w:val="002F1FE4"/>
    <w:rsid w:val="00331CCE"/>
    <w:rsid w:val="003E00CA"/>
    <w:rsid w:val="003F195B"/>
    <w:rsid w:val="004214F0"/>
    <w:rsid w:val="00446913"/>
    <w:rsid w:val="00481CC6"/>
    <w:rsid w:val="004B3742"/>
    <w:rsid w:val="005003C1"/>
    <w:rsid w:val="00507361"/>
    <w:rsid w:val="0052604E"/>
    <w:rsid w:val="00540A54"/>
    <w:rsid w:val="00553CB0"/>
    <w:rsid w:val="005B2089"/>
    <w:rsid w:val="005C5550"/>
    <w:rsid w:val="005D4A59"/>
    <w:rsid w:val="006F0358"/>
    <w:rsid w:val="00711088"/>
    <w:rsid w:val="0071243C"/>
    <w:rsid w:val="00727116"/>
    <w:rsid w:val="00753619"/>
    <w:rsid w:val="00770352"/>
    <w:rsid w:val="007C2E5A"/>
    <w:rsid w:val="007C6AF7"/>
    <w:rsid w:val="007D0C46"/>
    <w:rsid w:val="00802A8B"/>
    <w:rsid w:val="00871F44"/>
    <w:rsid w:val="008902F4"/>
    <w:rsid w:val="008F335E"/>
    <w:rsid w:val="00910923"/>
    <w:rsid w:val="00955EBC"/>
    <w:rsid w:val="009B00DF"/>
    <w:rsid w:val="00A0012B"/>
    <w:rsid w:val="00AA6809"/>
    <w:rsid w:val="00B15147"/>
    <w:rsid w:val="00B22CD4"/>
    <w:rsid w:val="00B27AC0"/>
    <w:rsid w:val="00B416F2"/>
    <w:rsid w:val="00B47671"/>
    <w:rsid w:val="00B7095D"/>
    <w:rsid w:val="00C025AD"/>
    <w:rsid w:val="00C649B6"/>
    <w:rsid w:val="00C70FF3"/>
    <w:rsid w:val="00C74CCA"/>
    <w:rsid w:val="00C94AD5"/>
    <w:rsid w:val="00CA4A05"/>
    <w:rsid w:val="00D176B8"/>
    <w:rsid w:val="00E00FDA"/>
    <w:rsid w:val="00E55DC8"/>
    <w:rsid w:val="00E9675B"/>
    <w:rsid w:val="00EB5720"/>
    <w:rsid w:val="00ED5120"/>
    <w:rsid w:val="00EF0380"/>
    <w:rsid w:val="00EF3BE2"/>
    <w:rsid w:val="00F07E21"/>
    <w:rsid w:val="00F24124"/>
    <w:rsid w:val="00F27DFE"/>
    <w:rsid w:val="00F9608C"/>
    <w:rsid w:val="00FB565F"/>
    <w:rsid w:val="00FE5FC8"/>
    <w:rsid w:val="00FF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3">
    <w:name w:val="heading 3"/>
    <w:basedOn w:val="Normal"/>
    <w:next w:val="Normal"/>
    <w:link w:val="Heading3Char"/>
    <w:uiPriority w:val="9"/>
    <w:unhideWhenUsed/>
    <w:qFormat/>
    <w:rsid w:val="00727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4A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AD5"/>
    <w:rPr>
      <w:sz w:val="20"/>
      <w:szCs w:val="20"/>
    </w:rPr>
  </w:style>
  <w:style w:type="character" w:styleId="FootnoteReference">
    <w:name w:val="footnote reference"/>
    <w:basedOn w:val="DefaultParagraphFont"/>
    <w:uiPriority w:val="99"/>
    <w:semiHidden/>
    <w:unhideWhenUsed/>
    <w:rsid w:val="00C94AD5"/>
    <w:rPr>
      <w:vertAlign w:val="superscript"/>
    </w:rPr>
  </w:style>
  <w:style w:type="character" w:customStyle="1" w:styleId="q-box">
    <w:name w:val="q-box"/>
    <w:basedOn w:val="DefaultParagraphFont"/>
    <w:rsid w:val="00024EE0"/>
  </w:style>
  <w:style w:type="paragraph" w:styleId="ListParagraph">
    <w:name w:val="List Paragraph"/>
    <w:basedOn w:val="Normal"/>
    <w:uiPriority w:val="34"/>
    <w:qFormat/>
    <w:rsid w:val="00024EE0"/>
    <w:pPr>
      <w:ind w:left="720"/>
      <w:contextualSpacing/>
    </w:pPr>
  </w:style>
  <w:style w:type="character" w:customStyle="1" w:styleId="a">
    <w:name w:val="a"/>
    <w:basedOn w:val="DefaultParagraphFont"/>
    <w:rsid w:val="00481CC6"/>
  </w:style>
  <w:style w:type="character" w:styleId="Emphasis">
    <w:name w:val="Emphasis"/>
    <w:basedOn w:val="DefaultParagraphFont"/>
    <w:uiPriority w:val="20"/>
    <w:qFormat/>
    <w:rsid w:val="003F195B"/>
    <w:rPr>
      <w:i/>
      <w:iCs/>
    </w:rPr>
  </w:style>
  <w:style w:type="character" w:customStyle="1" w:styleId="markedcontent">
    <w:name w:val="markedcontent"/>
    <w:basedOn w:val="DefaultParagraphFont"/>
    <w:rsid w:val="00E55DC8"/>
  </w:style>
  <w:style w:type="paragraph" w:styleId="Header">
    <w:name w:val="header"/>
    <w:basedOn w:val="Normal"/>
    <w:link w:val="HeaderChar"/>
    <w:uiPriority w:val="99"/>
    <w:unhideWhenUsed/>
    <w:rsid w:val="00E55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DC8"/>
  </w:style>
  <w:style w:type="paragraph" w:styleId="Footer">
    <w:name w:val="footer"/>
    <w:basedOn w:val="Normal"/>
    <w:link w:val="FooterChar"/>
    <w:uiPriority w:val="99"/>
    <w:unhideWhenUsed/>
    <w:rsid w:val="00E55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DC8"/>
  </w:style>
  <w:style w:type="character" w:customStyle="1" w:styleId="Heading3Char">
    <w:name w:val="Heading 3 Char"/>
    <w:basedOn w:val="DefaultParagraphFont"/>
    <w:link w:val="Heading3"/>
    <w:uiPriority w:val="9"/>
    <w:rsid w:val="0072711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D4A59"/>
    <w:rPr>
      <w:color w:val="0000FF"/>
      <w:u w:val="single"/>
    </w:rPr>
  </w:style>
  <w:style w:type="character" w:styleId="Strong">
    <w:name w:val="Strong"/>
    <w:basedOn w:val="DefaultParagraphFont"/>
    <w:uiPriority w:val="22"/>
    <w:qFormat/>
    <w:rsid w:val="005D4A59"/>
    <w:rPr>
      <w:b/>
      <w:bCs/>
    </w:rPr>
  </w:style>
  <w:style w:type="character" w:customStyle="1" w:styleId="reference-text">
    <w:name w:val="reference-text"/>
    <w:basedOn w:val="DefaultParagraphFont"/>
    <w:rsid w:val="005D4A59"/>
  </w:style>
  <w:style w:type="character" w:styleId="HTMLCite">
    <w:name w:val="HTML Cite"/>
    <w:basedOn w:val="DefaultParagraphFont"/>
    <w:uiPriority w:val="99"/>
    <w:semiHidden/>
    <w:unhideWhenUsed/>
    <w:rsid w:val="002419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3">
    <w:name w:val="heading 3"/>
    <w:basedOn w:val="Normal"/>
    <w:next w:val="Normal"/>
    <w:link w:val="Heading3Char"/>
    <w:uiPriority w:val="9"/>
    <w:unhideWhenUsed/>
    <w:qFormat/>
    <w:rsid w:val="00727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4A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AD5"/>
    <w:rPr>
      <w:sz w:val="20"/>
      <w:szCs w:val="20"/>
    </w:rPr>
  </w:style>
  <w:style w:type="character" w:styleId="FootnoteReference">
    <w:name w:val="footnote reference"/>
    <w:basedOn w:val="DefaultParagraphFont"/>
    <w:uiPriority w:val="99"/>
    <w:semiHidden/>
    <w:unhideWhenUsed/>
    <w:rsid w:val="00C94AD5"/>
    <w:rPr>
      <w:vertAlign w:val="superscript"/>
    </w:rPr>
  </w:style>
  <w:style w:type="character" w:customStyle="1" w:styleId="q-box">
    <w:name w:val="q-box"/>
    <w:basedOn w:val="DefaultParagraphFont"/>
    <w:rsid w:val="00024EE0"/>
  </w:style>
  <w:style w:type="paragraph" w:styleId="ListParagraph">
    <w:name w:val="List Paragraph"/>
    <w:basedOn w:val="Normal"/>
    <w:uiPriority w:val="34"/>
    <w:qFormat/>
    <w:rsid w:val="00024EE0"/>
    <w:pPr>
      <w:ind w:left="720"/>
      <w:contextualSpacing/>
    </w:pPr>
  </w:style>
  <w:style w:type="character" w:customStyle="1" w:styleId="a">
    <w:name w:val="a"/>
    <w:basedOn w:val="DefaultParagraphFont"/>
    <w:rsid w:val="00481CC6"/>
  </w:style>
  <w:style w:type="character" w:styleId="Emphasis">
    <w:name w:val="Emphasis"/>
    <w:basedOn w:val="DefaultParagraphFont"/>
    <w:uiPriority w:val="20"/>
    <w:qFormat/>
    <w:rsid w:val="003F195B"/>
    <w:rPr>
      <w:i/>
      <w:iCs/>
    </w:rPr>
  </w:style>
  <w:style w:type="character" w:customStyle="1" w:styleId="markedcontent">
    <w:name w:val="markedcontent"/>
    <w:basedOn w:val="DefaultParagraphFont"/>
    <w:rsid w:val="00E55DC8"/>
  </w:style>
  <w:style w:type="paragraph" w:styleId="Header">
    <w:name w:val="header"/>
    <w:basedOn w:val="Normal"/>
    <w:link w:val="HeaderChar"/>
    <w:uiPriority w:val="99"/>
    <w:unhideWhenUsed/>
    <w:rsid w:val="00E55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DC8"/>
  </w:style>
  <w:style w:type="paragraph" w:styleId="Footer">
    <w:name w:val="footer"/>
    <w:basedOn w:val="Normal"/>
    <w:link w:val="FooterChar"/>
    <w:uiPriority w:val="99"/>
    <w:unhideWhenUsed/>
    <w:rsid w:val="00E55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DC8"/>
  </w:style>
  <w:style w:type="character" w:customStyle="1" w:styleId="Heading3Char">
    <w:name w:val="Heading 3 Char"/>
    <w:basedOn w:val="DefaultParagraphFont"/>
    <w:link w:val="Heading3"/>
    <w:uiPriority w:val="9"/>
    <w:rsid w:val="0072711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D4A59"/>
    <w:rPr>
      <w:color w:val="0000FF"/>
      <w:u w:val="single"/>
    </w:rPr>
  </w:style>
  <w:style w:type="character" w:styleId="Strong">
    <w:name w:val="Strong"/>
    <w:basedOn w:val="DefaultParagraphFont"/>
    <w:uiPriority w:val="22"/>
    <w:qFormat/>
    <w:rsid w:val="005D4A59"/>
    <w:rPr>
      <w:b/>
      <w:bCs/>
    </w:rPr>
  </w:style>
  <w:style w:type="character" w:customStyle="1" w:styleId="reference-text">
    <w:name w:val="reference-text"/>
    <w:basedOn w:val="DefaultParagraphFont"/>
    <w:rsid w:val="005D4A59"/>
  </w:style>
  <w:style w:type="character" w:styleId="HTMLCite">
    <w:name w:val="HTML Cite"/>
    <w:basedOn w:val="DefaultParagraphFont"/>
    <w:uiPriority w:val="99"/>
    <w:semiHidden/>
    <w:unhideWhenUsed/>
    <w:rsid w:val="002419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16502">
      <w:bodyDiv w:val="1"/>
      <w:marLeft w:val="0"/>
      <w:marRight w:val="0"/>
      <w:marTop w:val="0"/>
      <w:marBottom w:val="0"/>
      <w:divBdr>
        <w:top w:val="none" w:sz="0" w:space="0" w:color="auto"/>
        <w:left w:val="none" w:sz="0" w:space="0" w:color="auto"/>
        <w:bottom w:val="none" w:sz="0" w:space="0" w:color="auto"/>
        <w:right w:val="none" w:sz="0" w:space="0" w:color="auto"/>
      </w:divBdr>
    </w:div>
    <w:div w:id="797377158">
      <w:bodyDiv w:val="1"/>
      <w:marLeft w:val="0"/>
      <w:marRight w:val="0"/>
      <w:marTop w:val="0"/>
      <w:marBottom w:val="0"/>
      <w:divBdr>
        <w:top w:val="none" w:sz="0" w:space="0" w:color="auto"/>
        <w:left w:val="none" w:sz="0" w:space="0" w:color="auto"/>
        <w:bottom w:val="none" w:sz="0" w:space="0" w:color="auto"/>
        <w:right w:val="none" w:sz="0" w:space="0" w:color="auto"/>
      </w:divBdr>
    </w:div>
    <w:div w:id="878664256">
      <w:bodyDiv w:val="1"/>
      <w:marLeft w:val="0"/>
      <w:marRight w:val="0"/>
      <w:marTop w:val="0"/>
      <w:marBottom w:val="0"/>
      <w:divBdr>
        <w:top w:val="none" w:sz="0" w:space="0" w:color="auto"/>
        <w:left w:val="none" w:sz="0" w:space="0" w:color="auto"/>
        <w:bottom w:val="none" w:sz="0" w:space="0" w:color="auto"/>
        <w:right w:val="none" w:sz="0" w:space="0" w:color="auto"/>
      </w:divBdr>
    </w:div>
    <w:div w:id="1277324274">
      <w:bodyDiv w:val="1"/>
      <w:marLeft w:val="0"/>
      <w:marRight w:val="0"/>
      <w:marTop w:val="0"/>
      <w:marBottom w:val="0"/>
      <w:divBdr>
        <w:top w:val="none" w:sz="0" w:space="0" w:color="auto"/>
        <w:left w:val="none" w:sz="0" w:space="0" w:color="auto"/>
        <w:bottom w:val="none" w:sz="0" w:space="0" w:color="auto"/>
        <w:right w:val="none" w:sz="0" w:space="0" w:color="auto"/>
      </w:divBdr>
    </w:div>
    <w:div w:id="1631207601">
      <w:bodyDiv w:val="1"/>
      <w:marLeft w:val="0"/>
      <w:marRight w:val="0"/>
      <w:marTop w:val="0"/>
      <w:marBottom w:val="0"/>
      <w:divBdr>
        <w:top w:val="none" w:sz="0" w:space="0" w:color="auto"/>
        <w:left w:val="none" w:sz="0" w:space="0" w:color="auto"/>
        <w:bottom w:val="none" w:sz="0" w:space="0" w:color="auto"/>
        <w:right w:val="none" w:sz="0" w:space="0" w:color="auto"/>
      </w:divBdr>
    </w:div>
    <w:div w:id="1795128453">
      <w:bodyDiv w:val="1"/>
      <w:marLeft w:val="0"/>
      <w:marRight w:val="0"/>
      <w:marTop w:val="0"/>
      <w:marBottom w:val="0"/>
      <w:divBdr>
        <w:top w:val="none" w:sz="0" w:space="0" w:color="auto"/>
        <w:left w:val="none" w:sz="0" w:space="0" w:color="auto"/>
        <w:bottom w:val="none" w:sz="0" w:space="0" w:color="auto"/>
        <w:right w:val="none" w:sz="0" w:space="0" w:color="auto"/>
      </w:divBdr>
      <w:divsChild>
        <w:div w:id="493491329">
          <w:marLeft w:val="0"/>
          <w:marRight w:val="0"/>
          <w:marTop w:val="0"/>
          <w:marBottom w:val="0"/>
          <w:divBdr>
            <w:top w:val="none" w:sz="0" w:space="0" w:color="auto"/>
            <w:left w:val="none" w:sz="0" w:space="0" w:color="auto"/>
            <w:bottom w:val="none" w:sz="0" w:space="0" w:color="auto"/>
            <w:right w:val="none" w:sz="0" w:space="0" w:color="auto"/>
          </w:divBdr>
        </w:div>
        <w:div w:id="182746190">
          <w:marLeft w:val="0"/>
          <w:marRight w:val="0"/>
          <w:marTop w:val="0"/>
          <w:marBottom w:val="0"/>
          <w:divBdr>
            <w:top w:val="none" w:sz="0" w:space="0" w:color="auto"/>
            <w:left w:val="none" w:sz="0" w:space="0" w:color="auto"/>
            <w:bottom w:val="none" w:sz="0" w:space="0" w:color="auto"/>
            <w:right w:val="none" w:sz="0" w:space="0" w:color="auto"/>
          </w:divBdr>
        </w:div>
        <w:div w:id="1889029063">
          <w:marLeft w:val="0"/>
          <w:marRight w:val="0"/>
          <w:marTop w:val="0"/>
          <w:marBottom w:val="0"/>
          <w:divBdr>
            <w:top w:val="none" w:sz="0" w:space="0" w:color="auto"/>
            <w:left w:val="none" w:sz="0" w:space="0" w:color="auto"/>
            <w:bottom w:val="none" w:sz="0" w:space="0" w:color="auto"/>
            <w:right w:val="none" w:sz="0" w:space="0" w:color="auto"/>
          </w:divBdr>
        </w:div>
        <w:div w:id="777942854">
          <w:marLeft w:val="0"/>
          <w:marRight w:val="0"/>
          <w:marTop w:val="0"/>
          <w:marBottom w:val="0"/>
          <w:divBdr>
            <w:top w:val="none" w:sz="0" w:space="0" w:color="auto"/>
            <w:left w:val="none" w:sz="0" w:space="0" w:color="auto"/>
            <w:bottom w:val="none" w:sz="0" w:space="0" w:color="auto"/>
            <w:right w:val="none" w:sz="0" w:space="0" w:color="auto"/>
          </w:divBdr>
        </w:div>
        <w:div w:id="1609049050">
          <w:marLeft w:val="0"/>
          <w:marRight w:val="0"/>
          <w:marTop w:val="0"/>
          <w:marBottom w:val="0"/>
          <w:divBdr>
            <w:top w:val="none" w:sz="0" w:space="0" w:color="auto"/>
            <w:left w:val="none" w:sz="0" w:space="0" w:color="auto"/>
            <w:bottom w:val="none" w:sz="0" w:space="0" w:color="auto"/>
            <w:right w:val="none" w:sz="0" w:space="0" w:color="auto"/>
          </w:divBdr>
        </w:div>
      </w:divsChild>
    </w:div>
    <w:div w:id="1910380761">
      <w:bodyDiv w:val="1"/>
      <w:marLeft w:val="0"/>
      <w:marRight w:val="0"/>
      <w:marTop w:val="0"/>
      <w:marBottom w:val="0"/>
      <w:divBdr>
        <w:top w:val="none" w:sz="0" w:space="0" w:color="auto"/>
        <w:left w:val="none" w:sz="0" w:space="0" w:color="auto"/>
        <w:bottom w:val="none" w:sz="0" w:space="0" w:color="auto"/>
        <w:right w:val="none" w:sz="0" w:space="0" w:color="auto"/>
      </w:divBdr>
      <w:divsChild>
        <w:div w:id="307439401">
          <w:marLeft w:val="0"/>
          <w:marRight w:val="0"/>
          <w:marTop w:val="0"/>
          <w:marBottom w:val="0"/>
          <w:divBdr>
            <w:top w:val="none" w:sz="0" w:space="0" w:color="auto"/>
            <w:left w:val="none" w:sz="0" w:space="0" w:color="auto"/>
            <w:bottom w:val="none" w:sz="0" w:space="0" w:color="auto"/>
            <w:right w:val="none" w:sz="0" w:space="0" w:color="auto"/>
          </w:divBdr>
          <w:divsChild>
            <w:div w:id="1709530472">
              <w:marLeft w:val="0"/>
              <w:marRight w:val="0"/>
              <w:marTop w:val="0"/>
              <w:marBottom w:val="0"/>
              <w:divBdr>
                <w:top w:val="none" w:sz="0" w:space="0" w:color="auto"/>
                <w:left w:val="none" w:sz="0" w:space="0" w:color="auto"/>
                <w:bottom w:val="none" w:sz="0" w:space="0" w:color="auto"/>
                <w:right w:val="none" w:sz="0" w:space="0" w:color="auto"/>
              </w:divBdr>
            </w:div>
            <w:div w:id="18784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98432">
      <w:bodyDiv w:val="1"/>
      <w:marLeft w:val="0"/>
      <w:marRight w:val="0"/>
      <w:marTop w:val="0"/>
      <w:marBottom w:val="0"/>
      <w:divBdr>
        <w:top w:val="none" w:sz="0" w:space="0" w:color="auto"/>
        <w:left w:val="none" w:sz="0" w:space="0" w:color="auto"/>
        <w:bottom w:val="none" w:sz="0" w:space="0" w:color="auto"/>
        <w:right w:val="none" w:sz="0" w:space="0" w:color="auto"/>
      </w:divBdr>
    </w:div>
    <w:div w:id="206032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ritannica.com/topic/contract-la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ritannica.com/topic/civil-law-Romano-Germani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ritannica.com/topic/international-la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itannica.com/topic/common-law" TargetMode="External"/><Relationship Id="rId5" Type="http://schemas.openxmlformats.org/officeDocument/2006/relationships/settings" Target="settings.xml"/><Relationship Id="rId15" Type="http://schemas.openxmlformats.org/officeDocument/2006/relationships/hyperlink" Target="https://www.britannica.com/topic/business-law" TargetMode="External"/><Relationship Id="rId10" Type="http://schemas.openxmlformats.org/officeDocument/2006/relationships/hyperlink" Target="https://www.britannica.com/topic/Napoleonic-Cod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ritannica.com/topic/civil-law-Romano-Germanic" TargetMode="External"/><Relationship Id="rId14" Type="http://schemas.openxmlformats.org/officeDocument/2006/relationships/hyperlink" Target="https://www.britannica.com/topic/treat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rans-lex.org/944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E6E58-E0E7-472C-9349-35F7952F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18</Pages>
  <Words>5328</Words>
  <Characters>30375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 Ishaya</dc:creator>
  <cp:lastModifiedBy>HP</cp:lastModifiedBy>
  <cp:revision>9</cp:revision>
  <dcterms:created xsi:type="dcterms:W3CDTF">2024-02-21T14:29:00Z</dcterms:created>
  <dcterms:modified xsi:type="dcterms:W3CDTF">2024-02-23T12:27:00Z</dcterms:modified>
</cp:coreProperties>
</file>